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 CIS 4480/5480 Recitation 2 - Penn Shell MS1</w:t>
      </w:r>
    </w:p>
    <w:p w:rsidR="00000000" w:rsidDel="00000000" w:rsidP="00000000" w:rsidRDefault="00000000" w:rsidRPr="00000000" w14:paraId="00000002">
      <w:pPr>
        <w:spacing w:line="276" w:lineRule="auto"/>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i w:val="1"/>
          <w:sz w:val="28"/>
          <w:szCs w:val="28"/>
          <w:rtl w:val="0"/>
        </w:rPr>
        <w:t xml:space="preserve">Welcome back to recitation!!!</w:t>
      </w:r>
      <w:r w:rsidDel="00000000" w:rsidR="00000000" w:rsidRPr="00000000">
        <w:rPr>
          <w:rFonts w:ascii="Helvetica Neue" w:cs="Helvetica Neue" w:eastAsia="Helvetica Neue" w:hAnsi="Helvetica Neue"/>
          <w:sz w:val="28"/>
          <w:szCs w:val="28"/>
          <w:rtl w:val="0"/>
        </w:rPr>
        <w:t xml:space="preserve"> 😃</w:t>
      </w:r>
    </w:p>
    <w:p w:rsidR="00000000" w:rsidDel="00000000" w:rsidP="00000000" w:rsidRDefault="00000000" w:rsidRPr="00000000" w14:paraId="00000003">
      <w:pPr>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4">
      <w:pPr>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5">
      <w:pPr>
        <w:spacing w:line="276"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u w:val="single"/>
          <w:rtl w:val="0"/>
        </w:rPr>
        <w:t xml:space="preserve">Exercise 1</w:t>
      </w:r>
      <w:r w:rsidDel="00000000" w:rsidR="00000000" w:rsidRPr="00000000">
        <w:rPr>
          <w:rFonts w:ascii="Helvetica Neue" w:cs="Helvetica Neue" w:eastAsia="Helvetica Neue" w:hAnsi="Helvetica Neue"/>
          <w:b w:val="1"/>
          <w:sz w:val="24"/>
          <w:szCs w:val="24"/>
          <w:rtl w:val="0"/>
        </w:rPr>
        <w:t xml:space="preserve">:</w:t>
      </w:r>
      <w:r w:rsidDel="00000000" w:rsidR="00000000" w:rsidRPr="00000000">
        <w:rPr>
          <w:rFonts w:ascii="Helvetica Neue" w:cs="Helvetica Neue" w:eastAsia="Helvetica Neue" w:hAnsi="Helvetica Neue"/>
          <w:b w:val="1"/>
          <w:sz w:val="24"/>
          <w:szCs w:val="24"/>
          <w:rtl w:val="0"/>
        </w:rPr>
        <w:t xml:space="preserve"> Two Pipes Animation Tracing</w:t>
      </w:r>
      <w:r w:rsidDel="00000000" w:rsidR="00000000" w:rsidRPr="00000000">
        <w:rPr>
          <w:rtl w:val="0"/>
        </w:rPr>
      </w:r>
    </w:p>
    <w:p w:rsidR="00000000" w:rsidDel="00000000" w:rsidP="00000000" w:rsidRDefault="00000000" w:rsidRPr="00000000" w14:paraId="00000006">
      <w:pPr>
        <w:spacing w:line="276"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Question 1: Check out the two_pipes_animation.pptx on the website (June 9th in Schedule page).  Write a roadmap or a play-by-play of what is happening.</w:t>
      </w:r>
    </w:p>
    <w:p w:rsidR="00000000" w:rsidDel="00000000" w:rsidP="00000000" w:rsidRDefault="00000000" w:rsidRPr="00000000" w14:paraId="00000007">
      <w:pPr>
        <w:spacing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8">
      <w:pPr>
        <w:spacing w:line="276" w:lineRule="auto"/>
        <w:rPr>
          <w:rFonts w:ascii="Helvetica Neue" w:cs="Helvetica Neue" w:eastAsia="Helvetica Neue" w:hAnsi="Helvetica Neue"/>
          <w:b w:val="1"/>
          <w:sz w:val="24"/>
          <w:szCs w:val="24"/>
          <w:u w:val="single"/>
        </w:rPr>
      </w:pPr>
      <w:r w:rsidDel="00000000" w:rsidR="00000000" w:rsidRPr="00000000">
        <w:rPr>
          <w:rtl w:val="0"/>
        </w:rPr>
      </w:r>
    </w:p>
    <w:p w:rsidR="00000000" w:rsidDel="00000000" w:rsidP="00000000" w:rsidRDefault="00000000" w:rsidRPr="00000000" w14:paraId="00000009">
      <w:pPr>
        <w:spacing w:line="276" w:lineRule="auto"/>
        <w:rPr>
          <w:rFonts w:ascii="Helvetica Neue" w:cs="Helvetica Neue" w:eastAsia="Helvetica Neue" w:hAnsi="Helvetica Neue"/>
          <w:b w:val="1"/>
          <w:sz w:val="24"/>
          <w:szCs w:val="24"/>
          <w:u w:val="single"/>
        </w:rPr>
      </w:pPr>
      <w:r w:rsidDel="00000000" w:rsidR="00000000" w:rsidRPr="00000000">
        <w:rPr>
          <w:rtl w:val="0"/>
        </w:rPr>
      </w:r>
    </w:p>
    <w:p w:rsidR="00000000" w:rsidDel="00000000" w:rsidP="00000000" w:rsidRDefault="00000000" w:rsidRPr="00000000" w14:paraId="0000000A">
      <w:pPr>
        <w:spacing w:line="276" w:lineRule="auto"/>
        <w:rPr>
          <w:rFonts w:ascii="Helvetica Neue" w:cs="Helvetica Neue" w:eastAsia="Helvetica Neue" w:hAnsi="Helvetica Neue"/>
          <w:b w:val="1"/>
          <w:sz w:val="24"/>
          <w:szCs w:val="24"/>
          <w:u w:val="single"/>
        </w:rPr>
      </w:pPr>
      <w:r w:rsidDel="00000000" w:rsidR="00000000" w:rsidRPr="00000000">
        <w:rPr>
          <w:rtl w:val="0"/>
        </w:rPr>
      </w:r>
    </w:p>
    <w:p w:rsidR="00000000" w:rsidDel="00000000" w:rsidP="00000000" w:rsidRDefault="00000000" w:rsidRPr="00000000" w14:paraId="0000000B">
      <w:pPr>
        <w:spacing w:line="276" w:lineRule="auto"/>
        <w:rPr>
          <w:rFonts w:ascii="Helvetica Neue" w:cs="Helvetica Neue" w:eastAsia="Helvetica Neue" w:hAnsi="Helvetica Neue"/>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line="276"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Question 2: what steps might you take to generalize this process, so that it can handle N pipes?  You may also want to trace out a 0 pipe or 1 pipe example.</w:t>
      </w:r>
    </w:p>
    <w:p w:rsidR="00000000" w:rsidDel="00000000" w:rsidP="00000000" w:rsidRDefault="00000000" w:rsidRPr="00000000" w14:paraId="0000000D">
      <w:pPr>
        <w:spacing w:line="240" w:lineRule="auto"/>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You won’t be graded on correctness or how complete your answer is, but depending on how far you get into this question, it could really help in planning out your code for penn-shell milestone 1.  (Unless you’ve already figured out the code needed for pipelining before this recitation.  In that case, you’re a goat.)</w:t>
      </w:r>
    </w:p>
    <w:p w:rsidR="00000000" w:rsidDel="00000000" w:rsidP="00000000" w:rsidRDefault="00000000" w:rsidRPr="00000000" w14:paraId="0000000E">
      <w:pPr>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F">
      <w:pPr>
        <w:spacing w:line="240"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0">
      <w:pPr>
        <w:spacing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1">
      <w:pPr>
        <w:spacing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2">
      <w:pPr>
        <w:spacing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spacing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4">
      <w:pPr>
        <w:spacing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5">
      <w:pPr>
        <w:spacing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6">
      <w:pPr>
        <w:spacing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7">
      <w:pPr>
        <w:spacing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8">
      <w:pPr>
        <w:spacing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9">
      <w:pPr>
        <w:spacing w:line="240"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A">
      <w:pPr>
        <w:spacing w:line="276"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B">
      <w:pPr>
        <w:ind w:left="0" w:firstLine="0"/>
        <w:rPr>
          <w:rFonts w:ascii="Helvetica Neue" w:cs="Helvetica Neue" w:eastAsia="Helvetica Neue" w:hAnsi="Helvetica Neue"/>
          <w:b w:val="1"/>
          <w:sz w:val="24"/>
          <w:szCs w:val="24"/>
        </w:rPr>
      </w:pPr>
      <w:r w:rsidDel="00000000" w:rsidR="00000000" w:rsidRPr="00000000">
        <w:br w:type="page"/>
      </w:r>
      <w:r w:rsidDel="00000000" w:rsidR="00000000" w:rsidRPr="00000000">
        <w:rPr>
          <w:rFonts w:ascii="Helvetica Neue" w:cs="Helvetica Neue" w:eastAsia="Helvetica Neue" w:hAnsi="Helvetica Neue"/>
          <w:b w:val="1"/>
          <w:sz w:val="24"/>
          <w:szCs w:val="24"/>
          <w:rtl w:val="0"/>
        </w:rPr>
        <w:t xml:space="preserve">Exercise 2: Exit Questions</w:t>
      </w:r>
    </w:p>
    <w:p w:rsidR="00000000" w:rsidDel="00000000" w:rsidP="00000000" w:rsidRDefault="00000000" w:rsidRPr="00000000" w14:paraId="0000001C">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From 1-5, answer the following:</w:t>
      </w:r>
    </w:p>
    <w:p w:rsidR="00000000" w:rsidDel="00000000" w:rsidP="00000000" w:rsidRDefault="00000000" w:rsidRPr="00000000" w14:paraId="0000001D">
      <w:pPr>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E">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fast is the recitation pacing?</w:t>
      </w:r>
    </w:p>
    <w:p w:rsidR="00000000" w:rsidDel="00000000" w:rsidP="00000000" w:rsidRDefault="00000000" w:rsidRPr="00000000" w14:paraId="0000001F">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(not fast) </w:t>
        <w:tab/>
        <w:t xml:space="preserve">1</w:t>
        <w:tab/>
        <w:tab/>
        <w:t xml:space="preserve">2</w:t>
        <w:tab/>
        <w:tab/>
        <w:t xml:space="preserve">3</w:t>
        <w:tab/>
        <w:tab/>
        <w:t xml:space="preserve">4</w:t>
        <w:tab/>
        <w:tab/>
        <w:t xml:space="preserve">5</w:t>
        <w:tab/>
        <w:t xml:space="preserve"> (fast)</w:t>
      </w:r>
    </w:p>
    <w:p w:rsidR="00000000" w:rsidDel="00000000" w:rsidP="00000000" w:rsidRDefault="00000000" w:rsidRPr="00000000" w14:paraId="00000020">
      <w:pPr>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helpful is the recitation lecture portion?</w:t>
      </w:r>
    </w:p>
    <w:p w:rsidR="00000000" w:rsidDel="00000000" w:rsidP="00000000" w:rsidRDefault="00000000" w:rsidRPr="00000000" w14:paraId="0000002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(not helpful) </w:t>
        <w:tab/>
        <w:t xml:space="preserve">1</w:t>
        <w:tab/>
        <w:tab/>
        <w:t xml:space="preserve">2</w:t>
        <w:tab/>
        <w:tab/>
        <w:t xml:space="preserve">3</w:t>
        <w:tab/>
        <w:tab/>
        <w:t xml:space="preserve">4</w:t>
        <w:tab/>
        <w:tab/>
        <w:t xml:space="preserve">5</w:t>
        <w:tab/>
        <w:t xml:space="preserve"> (helpful)</w:t>
      </w:r>
    </w:p>
    <w:p w:rsidR="00000000" w:rsidDel="00000000" w:rsidP="00000000" w:rsidRDefault="00000000" w:rsidRPr="00000000" w14:paraId="0000002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helpful is the recitation worksheet portion?</w:t>
      </w:r>
    </w:p>
    <w:p w:rsidR="00000000" w:rsidDel="00000000" w:rsidP="00000000" w:rsidRDefault="00000000" w:rsidRPr="00000000" w14:paraId="0000002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(not helpful) </w:t>
        <w:tab/>
        <w:t xml:space="preserve">1</w:t>
        <w:tab/>
        <w:tab/>
        <w:t xml:space="preserve">2</w:t>
        <w:tab/>
        <w:tab/>
        <w:t xml:space="preserve">3</w:t>
        <w:tab/>
        <w:tab/>
        <w:t xml:space="preserve">4</w:t>
        <w:tab/>
        <w:tab/>
        <w:t xml:space="preserve">5</w:t>
        <w:tab/>
        <w:t xml:space="preserve"> (helpful)</w:t>
      </w:r>
    </w:p>
    <w:p w:rsidR="00000000" w:rsidDel="00000000" w:rsidP="00000000" w:rsidRDefault="00000000" w:rsidRPr="00000000" w14:paraId="0000002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Would you like to see more practice, or more content-review?</w:t>
      </w:r>
    </w:p>
    <w:p w:rsidR="00000000" w:rsidDel="00000000" w:rsidP="00000000" w:rsidRDefault="00000000" w:rsidRPr="00000000" w14:paraId="00000028">
      <w:pPr>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Content review!</w:t>
      </w:r>
    </w:p>
    <w:p w:rsidR="00000000" w:rsidDel="00000000" w:rsidP="00000000" w:rsidRDefault="00000000" w:rsidRPr="00000000" w14:paraId="00000029">
      <w:pPr>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Practice!</w:t>
      </w:r>
    </w:p>
    <w:p w:rsidR="00000000" w:rsidDel="00000000" w:rsidP="00000000" w:rsidRDefault="00000000" w:rsidRPr="00000000" w14:paraId="0000002A">
      <w:pPr>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There’s a good balance of both!</w:t>
      </w:r>
    </w:p>
    <w:p w:rsidR="00000000" w:rsidDel="00000000" w:rsidP="00000000" w:rsidRDefault="00000000" w:rsidRPr="00000000" w14:paraId="0000002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Any feedback?  </w:t>
      </w:r>
    </w:p>
    <w:p w:rsidR="00000000" w:rsidDel="00000000" w:rsidP="00000000" w:rsidRDefault="00000000" w:rsidRPr="00000000" w14:paraId="0000002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