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4E2" w:rsidRDefault="002C64E2" w:rsidP="002C64E2">
      <w:pPr>
        <w:pStyle w:val="Heading1"/>
        <w:rPr>
          <w:rFonts w:ascii="Calibri" w:hAnsi="Calibri"/>
        </w:rPr>
      </w:pPr>
      <w:r w:rsidRPr="002C64E2">
        <w:rPr>
          <w:rFonts w:ascii="Calibri" w:hAnsi="Calibri"/>
        </w:rPr>
        <w:t>E</w:t>
      </w:r>
      <w:r w:rsidR="00175321">
        <w:rPr>
          <w:rFonts w:ascii="Calibri" w:hAnsi="Calibri"/>
        </w:rPr>
        <w:t>SE</w:t>
      </w:r>
      <w:r w:rsidRPr="002C64E2">
        <w:rPr>
          <w:rFonts w:ascii="Calibri" w:hAnsi="Calibri"/>
        </w:rPr>
        <w:t xml:space="preserve"> 5</w:t>
      </w:r>
      <w:r w:rsidR="001C0AFD">
        <w:rPr>
          <w:rFonts w:ascii="Calibri" w:hAnsi="Calibri"/>
        </w:rPr>
        <w:t>60</w:t>
      </w:r>
      <w:r w:rsidRPr="002C64E2">
        <w:rPr>
          <w:rFonts w:ascii="Calibri" w:hAnsi="Calibri"/>
        </w:rPr>
        <w:t xml:space="preserve"> Sustainable Development</w:t>
      </w:r>
      <w:r w:rsidR="009E5E93">
        <w:rPr>
          <w:rFonts w:ascii="Calibri" w:hAnsi="Calibri"/>
        </w:rPr>
        <w:t xml:space="preserve"> of Water Resource</w:t>
      </w:r>
      <w:r w:rsidR="009E3830">
        <w:rPr>
          <w:rFonts w:ascii="Calibri" w:hAnsi="Calibri"/>
        </w:rPr>
        <w:t xml:space="preserve"> Sy</w:t>
      </w:r>
      <w:r w:rsidR="009E5E93">
        <w:rPr>
          <w:rFonts w:ascii="Calibri" w:hAnsi="Calibri"/>
        </w:rPr>
        <w:t>s</w:t>
      </w:r>
      <w:r w:rsidR="009E3830">
        <w:rPr>
          <w:rFonts w:ascii="Calibri" w:hAnsi="Calibri"/>
        </w:rPr>
        <w:t>tems</w:t>
      </w:r>
    </w:p>
    <w:p w:rsidR="00656C59" w:rsidRPr="002C64E2" w:rsidRDefault="00656C59">
      <w:pPr>
        <w:rPr>
          <w:rFonts w:ascii="Calibri" w:hAnsi="Calibri"/>
        </w:rPr>
      </w:pPr>
    </w:p>
    <w:p w:rsidR="00656C59" w:rsidRDefault="00656C59" w:rsidP="00CE6CF5">
      <w:pPr>
        <w:ind w:left="3060" w:hanging="3060"/>
        <w:rPr>
          <w:rFonts w:ascii="Calibri" w:hAnsi="Calibri"/>
          <w:b/>
        </w:rPr>
      </w:pPr>
    </w:p>
    <w:p w:rsidR="00CE6CF5" w:rsidRPr="001A23C0" w:rsidRDefault="002C64E2" w:rsidP="001A23C0">
      <w:pPr>
        <w:ind w:left="3060" w:hanging="3060"/>
        <w:rPr>
          <w:rFonts w:ascii="Calibri" w:hAnsi="Calibri"/>
          <w:b/>
        </w:rPr>
      </w:pPr>
      <w:r w:rsidRPr="002C64E2">
        <w:rPr>
          <w:rFonts w:ascii="Calibri" w:hAnsi="Calibri"/>
          <w:b/>
        </w:rPr>
        <w:t>Instructor</w:t>
      </w:r>
      <w:r w:rsidR="001C0AFD">
        <w:rPr>
          <w:rFonts w:ascii="Calibri" w:hAnsi="Calibri"/>
          <w:b/>
        </w:rPr>
        <w:t>s</w:t>
      </w:r>
      <w:r w:rsidRPr="002C64E2">
        <w:rPr>
          <w:rFonts w:ascii="Calibri" w:hAnsi="Calibri"/>
          <w:b/>
        </w:rPr>
        <w:t>:</w:t>
      </w:r>
      <w:r w:rsidR="00CE6CF5">
        <w:rPr>
          <w:rFonts w:ascii="Calibri" w:hAnsi="Calibri"/>
          <w:b/>
        </w:rPr>
        <w:tab/>
      </w:r>
      <w:r w:rsidR="001C0AFD" w:rsidRPr="001C0AFD">
        <w:rPr>
          <w:rFonts w:ascii="Calibri" w:hAnsi="Calibri"/>
        </w:rPr>
        <w:t>John D. Keenan</w:t>
      </w:r>
      <w:r w:rsidR="001C0AFD">
        <w:rPr>
          <w:rFonts w:ascii="Calibri" w:hAnsi="Calibri"/>
        </w:rPr>
        <w:t xml:space="preserve"> and</w:t>
      </w:r>
      <w:r w:rsidR="001A23C0">
        <w:rPr>
          <w:rFonts w:ascii="Calibri" w:hAnsi="Calibri"/>
          <w:b/>
        </w:rPr>
        <w:t xml:space="preserve"> </w:t>
      </w:r>
      <w:r w:rsidR="003B102C" w:rsidRPr="003B102C">
        <w:rPr>
          <w:rFonts w:ascii="Calibri" w:hAnsi="Calibri"/>
        </w:rPr>
        <w:t>J.</w:t>
      </w:r>
      <w:r w:rsidR="003B102C">
        <w:rPr>
          <w:rFonts w:ascii="Calibri" w:hAnsi="Calibri"/>
          <w:b/>
        </w:rPr>
        <w:t xml:space="preserve"> </w:t>
      </w:r>
      <w:r w:rsidR="00CE6CF5" w:rsidRPr="00CE6CF5">
        <w:rPr>
          <w:rFonts w:ascii="Calibri" w:hAnsi="Calibri"/>
        </w:rPr>
        <w:t>Anthony Sauder</w:t>
      </w:r>
    </w:p>
    <w:p w:rsidR="00167E28" w:rsidRDefault="00167E28" w:rsidP="00167E28">
      <w:pPr>
        <w:ind w:left="3060" w:hanging="3060"/>
        <w:rPr>
          <w:rFonts w:ascii="Calibri" w:hAnsi="Calibri"/>
        </w:rPr>
      </w:pPr>
    </w:p>
    <w:p w:rsidR="00167E28" w:rsidRDefault="00167E28" w:rsidP="00167E28">
      <w:pPr>
        <w:ind w:left="3060" w:hanging="3060"/>
        <w:rPr>
          <w:rFonts w:ascii="Calibri" w:hAnsi="Calibri"/>
        </w:rPr>
      </w:pPr>
      <w:r>
        <w:rPr>
          <w:rFonts w:ascii="Calibri" w:hAnsi="Calibri"/>
          <w:b/>
          <w:bCs/>
        </w:rPr>
        <w:t>Course Description:</w:t>
      </w:r>
      <w:r>
        <w:rPr>
          <w:rFonts w:ascii="Calibri" w:hAnsi="Calibri"/>
          <w:b/>
          <w:bCs/>
        </w:rPr>
        <w:tab/>
      </w:r>
      <w:r w:rsidRPr="00167E28">
        <w:rPr>
          <w:rFonts w:ascii="Calibri" w:hAnsi="Calibri"/>
          <w:bCs/>
        </w:rPr>
        <w:t>The application of systems methodology to the design of water supply and sanitation projects. The focus is on the designing for sustainability by emphasizing how technical solutions fit within the appropriate social context. A case study approach is used to demonstrate these principles across a range of examples from developed and developing countries.</w:t>
      </w:r>
    </w:p>
    <w:p w:rsidR="00CE6CF5" w:rsidRDefault="00CE6CF5" w:rsidP="00CE6CF5">
      <w:pPr>
        <w:ind w:left="3060" w:hanging="3060"/>
        <w:rPr>
          <w:rFonts w:ascii="Calibri" w:hAnsi="Calibri"/>
          <w:b/>
          <w:bCs/>
        </w:rPr>
      </w:pPr>
    </w:p>
    <w:p w:rsidR="00CE6CF5" w:rsidRPr="00CE6CF5" w:rsidRDefault="002C64E2" w:rsidP="00CE6CF5">
      <w:pPr>
        <w:ind w:left="3060" w:hanging="3060"/>
        <w:rPr>
          <w:rFonts w:ascii="Calibri" w:hAnsi="Calibri"/>
          <w:bCs/>
        </w:rPr>
      </w:pPr>
      <w:r>
        <w:rPr>
          <w:rFonts w:ascii="Calibri" w:hAnsi="Calibri"/>
          <w:b/>
          <w:bCs/>
        </w:rPr>
        <w:t>Course Outcomes:</w:t>
      </w:r>
      <w:r w:rsidR="00CE6CF5" w:rsidRPr="00CE6CF5">
        <w:rPr>
          <w:rFonts w:ascii="Calibri" w:hAnsi="Calibri"/>
          <w:bCs/>
        </w:rPr>
        <w:tab/>
        <w:t>By the end of this course, students will:</w:t>
      </w:r>
    </w:p>
    <w:p w:rsidR="00CB6E7E" w:rsidRPr="00CE6CF5" w:rsidRDefault="00B01984" w:rsidP="00CE6CF5">
      <w:pPr>
        <w:numPr>
          <w:ilvl w:val="0"/>
          <w:numId w:val="2"/>
        </w:numPr>
        <w:rPr>
          <w:rFonts w:ascii="Calibri" w:hAnsi="Calibri"/>
          <w:b/>
          <w:bCs/>
        </w:rPr>
      </w:pPr>
      <w:r>
        <w:rPr>
          <w:rFonts w:ascii="Calibri" w:hAnsi="Calibri"/>
          <w:bCs/>
        </w:rPr>
        <w:t xml:space="preserve">Understand the challenges facing communities in </w:t>
      </w:r>
      <w:r w:rsidR="009E5E93">
        <w:rPr>
          <w:rFonts w:ascii="Calibri" w:hAnsi="Calibri"/>
          <w:bCs/>
        </w:rPr>
        <w:t>obtain</w:t>
      </w:r>
      <w:r w:rsidR="004F7F16">
        <w:rPr>
          <w:rFonts w:ascii="Calibri" w:hAnsi="Calibri"/>
          <w:bCs/>
        </w:rPr>
        <w:t xml:space="preserve">ing safe </w:t>
      </w:r>
      <w:r w:rsidR="009E5E93">
        <w:rPr>
          <w:rFonts w:ascii="Calibri" w:hAnsi="Calibri"/>
          <w:bCs/>
        </w:rPr>
        <w:t xml:space="preserve">drinking </w:t>
      </w:r>
      <w:r w:rsidR="004F7F16">
        <w:rPr>
          <w:rFonts w:ascii="Calibri" w:hAnsi="Calibri"/>
          <w:bCs/>
        </w:rPr>
        <w:t>wate</w:t>
      </w:r>
      <w:r w:rsidR="00075BAE">
        <w:rPr>
          <w:rFonts w:ascii="Calibri" w:hAnsi="Calibri"/>
          <w:bCs/>
        </w:rPr>
        <w:t>r</w:t>
      </w:r>
      <w:r w:rsidR="009E5E93">
        <w:rPr>
          <w:rFonts w:ascii="Calibri" w:hAnsi="Calibri"/>
          <w:bCs/>
        </w:rPr>
        <w:t>.</w:t>
      </w:r>
    </w:p>
    <w:p w:rsidR="00CE6CF5" w:rsidRPr="00CE6CF5" w:rsidRDefault="004F7F16" w:rsidP="00CE6CF5">
      <w:pPr>
        <w:numPr>
          <w:ilvl w:val="0"/>
          <w:numId w:val="2"/>
        </w:numPr>
        <w:rPr>
          <w:rFonts w:ascii="Calibri" w:hAnsi="Calibri"/>
          <w:bCs/>
        </w:rPr>
      </w:pPr>
      <w:r>
        <w:rPr>
          <w:rFonts w:ascii="Calibri" w:hAnsi="Calibri"/>
          <w:bCs/>
        </w:rPr>
        <w:t>Identify p</w:t>
      </w:r>
      <w:r w:rsidR="00B01984">
        <w:rPr>
          <w:rFonts w:ascii="Calibri" w:hAnsi="Calibri"/>
          <w:bCs/>
        </w:rPr>
        <w:t xml:space="preserve">ractical approaches </w:t>
      </w:r>
      <w:r w:rsidR="00661925">
        <w:rPr>
          <w:rFonts w:ascii="Calibri" w:hAnsi="Calibri"/>
          <w:bCs/>
        </w:rPr>
        <w:t xml:space="preserve">and solve basic engineering problems </w:t>
      </w:r>
      <w:r w:rsidR="00B01984">
        <w:rPr>
          <w:rFonts w:ascii="Calibri" w:hAnsi="Calibri"/>
          <w:bCs/>
        </w:rPr>
        <w:t>to develop healthy communities</w:t>
      </w:r>
      <w:r>
        <w:rPr>
          <w:rFonts w:ascii="Calibri" w:hAnsi="Calibri"/>
          <w:bCs/>
        </w:rPr>
        <w:t>.</w:t>
      </w:r>
    </w:p>
    <w:p w:rsidR="00656C59" w:rsidRDefault="009E5E93" w:rsidP="00656C59">
      <w:pPr>
        <w:numPr>
          <w:ilvl w:val="0"/>
          <w:numId w:val="2"/>
        </w:numPr>
        <w:rPr>
          <w:rFonts w:ascii="Calibri" w:hAnsi="Calibri"/>
          <w:bCs/>
        </w:rPr>
      </w:pPr>
      <w:r>
        <w:rPr>
          <w:rFonts w:ascii="Calibri" w:hAnsi="Calibri"/>
          <w:bCs/>
        </w:rPr>
        <w:t>U</w:t>
      </w:r>
      <w:r w:rsidR="003D6534">
        <w:rPr>
          <w:rFonts w:ascii="Calibri" w:hAnsi="Calibri"/>
          <w:bCs/>
        </w:rPr>
        <w:t>nderstand t</w:t>
      </w:r>
      <w:r w:rsidR="00075BAE">
        <w:rPr>
          <w:rFonts w:ascii="Calibri" w:hAnsi="Calibri"/>
          <w:bCs/>
        </w:rPr>
        <w:t>he social requirements for a sustainable</w:t>
      </w:r>
      <w:r w:rsidR="0048581F">
        <w:rPr>
          <w:rFonts w:ascii="Calibri" w:hAnsi="Calibri"/>
          <w:bCs/>
        </w:rPr>
        <w:t xml:space="preserve"> </w:t>
      </w:r>
      <w:r w:rsidR="00661925">
        <w:rPr>
          <w:rFonts w:ascii="Calibri" w:hAnsi="Calibri"/>
          <w:bCs/>
        </w:rPr>
        <w:t xml:space="preserve">engineering </w:t>
      </w:r>
      <w:r w:rsidR="00075BAE">
        <w:rPr>
          <w:rFonts w:ascii="Calibri" w:hAnsi="Calibri"/>
          <w:bCs/>
        </w:rPr>
        <w:t xml:space="preserve">water and sanitation </w:t>
      </w:r>
      <w:r w:rsidR="003D6534">
        <w:rPr>
          <w:rFonts w:ascii="Calibri" w:hAnsi="Calibri"/>
          <w:bCs/>
        </w:rPr>
        <w:t>project</w:t>
      </w:r>
    </w:p>
    <w:p w:rsidR="003D6534" w:rsidRDefault="009E5E93" w:rsidP="00656C59">
      <w:pPr>
        <w:numPr>
          <w:ilvl w:val="0"/>
          <w:numId w:val="2"/>
        </w:numPr>
        <w:rPr>
          <w:rFonts w:ascii="Calibri" w:hAnsi="Calibri"/>
          <w:bCs/>
        </w:rPr>
      </w:pPr>
      <w:r>
        <w:rPr>
          <w:rFonts w:ascii="Calibri" w:hAnsi="Calibri"/>
          <w:bCs/>
        </w:rPr>
        <w:t>U</w:t>
      </w:r>
      <w:r w:rsidR="003D6534">
        <w:rPr>
          <w:rFonts w:ascii="Calibri" w:hAnsi="Calibri"/>
          <w:bCs/>
        </w:rPr>
        <w:t>nde</w:t>
      </w:r>
      <w:r>
        <w:rPr>
          <w:rFonts w:ascii="Calibri" w:hAnsi="Calibri"/>
          <w:bCs/>
        </w:rPr>
        <w:t>rstand how technical solutions</w:t>
      </w:r>
      <w:r w:rsidR="00661925">
        <w:rPr>
          <w:rFonts w:ascii="Calibri" w:hAnsi="Calibri"/>
          <w:bCs/>
        </w:rPr>
        <w:t xml:space="preserve"> </w:t>
      </w:r>
      <w:r>
        <w:rPr>
          <w:rFonts w:ascii="Calibri" w:hAnsi="Calibri"/>
          <w:bCs/>
        </w:rPr>
        <w:t>fit</w:t>
      </w:r>
      <w:r w:rsidR="003D6534">
        <w:rPr>
          <w:rFonts w:ascii="Calibri" w:hAnsi="Calibri"/>
          <w:bCs/>
        </w:rPr>
        <w:t xml:space="preserve"> within the appropriate social context</w:t>
      </w:r>
      <w:r w:rsidR="00075BAE">
        <w:rPr>
          <w:rFonts w:ascii="Calibri" w:hAnsi="Calibri"/>
          <w:bCs/>
        </w:rPr>
        <w:t>.</w:t>
      </w:r>
    </w:p>
    <w:p w:rsidR="00656C59" w:rsidRDefault="00656C59" w:rsidP="00656C59">
      <w:pPr>
        <w:ind w:left="3060" w:hanging="3060"/>
        <w:rPr>
          <w:rFonts w:ascii="Calibri" w:hAnsi="Calibri"/>
          <w:b/>
        </w:rPr>
      </w:pPr>
    </w:p>
    <w:p w:rsidR="00C13D06" w:rsidRPr="00656C59" w:rsidRDefault="00C13D06" w:rsidP="00656C59">
      <w:pPr>
        <w:ind w:left="3060" w:hanging="3060"/>
        <w:rPr>
          <w:rFonts w:ascii="Calibri" w:hAnsi="Calibri"/>
          <w:bCs/>
        </w:rPr>
      </w:pPr>
      <w:r w:rsidRPr="00656C59">
        <w:rPr>
          <w:rFonts w:ascii="Calibri" w:hAnsi="Calibri"/>
          <w:b/>
        </w:rPr>
        <w:t>Assignments and Grading:</w:t>
      </w:r>
      <w:r w:rsidRPr="00656C59">
        <w:rPr>
          <w:rFonts w:ascii="Calibri" w:hAnsi="Calibri"/>
          <w:b/>
        </w:rPr>
        <w:tab/>
      </w:r>
      <w:r w:rsidR="00B01984" w:rsidRPr="00B01984">
        <w:rPr>
          <w:rFonts w:ascii="Calibri" w:hAnsi="Calibri"/>
        </w:rPr>
        <w:t>Weekly</w:t>
      </w:r>
      <w:r w:rsidR="00B01984">
        <w:rPr>
          <w:rFonts w:ascii="Calibri" w:hAnsi="Calibri"/>
          <w:b/>
        </w:rPr>
        <w:t xml:space="preserve"> </w:t>
      </w:r>
      <w:r w:rsidR="003D6534">
        <w:rPr>
          <w:rFonts w:ascii="Calibri" w:hAnsi="Calibri"/>
        </w:rPr>
        <w:t>h</w:t>
      </w:r>
      <w:r w:rsidR="00B01984">
        <w:rPr>
          <w:rFonts w:ascii="Calibri" w:hAnsi="Calibri"/>
        </w:rPr>
        <w:t>omework including problem solving and phased analysis of case studies</w:t>
      </w:r>
      <w:r w:rsidR="00CD46D2">
        <w:rPr>
          <w:rFonts w:ascii="Calibri" w:hAnsi="Calibri"/>
        </w:rPr>
        <w:t xml:space="preserve"> (</w:t>
      </w:r>
      <w:r w:rsidR="0048581F">
        <w:rPr>
          <w:rFonts w:ascii="Calibri" w:hAnsi="Calibri"/>
        </w:rPr>
        <w:t>30</w:t>
      </w:r>
      <w:r w:rsidR="00CD46D2">
        <w:rPr>
          <w:rFonts w:ascii="Calibri" w:hAnsi="Calibri"/>
        </w:rPr>
        <w:t xml:space="preserve">%)  </w:t>
      </w:r>
      <w:proofErr w:type="gramStart"/>
      <w:r w:rsidR="0048581F">
        <w:rPr>
          <w:rFonts w:ascii="Calibri" w:hAnsi="Calibri"/>
        </w:rPr>
        <w:t>Class participation (10%)</w:t>
      </w:r>
      <w:r w:rsidR="001C0AFD">
        <w:rPr>
          <w:rFonts w:ascii="Calibri" w:hAnsi="Calibri"/>
        </w:rPr>
        <w:t>.</w:t>
      </w:r>
      <w:proofErr w:type="gramEnd"/>
      <w:r w:rsidR="0048581F">
        <w:rPr>
          <w:rFonts w:ascii="Calibri" w:hAnsi="Calibri"/>
        </w:rPr>
        <w:t xml:space="preserve"> </w:t>
      </w:r>
      <w:proofErr w:type="gramStart"/>
      <w:r w:rsidR="003D6534">
        <w:rPr>
          <w:rFonts w:ascii="Calibri" w:hAnsi="Calibri"/>
        </w:rPr>
        <w:t>Brief r</w:t>
      </w:r>
      <w:r w:rsidR="004C35A0">
        <w:rPr>
          <w:rFonts w:ascii="Calibri" w:hAnsi="Calibri"/>
        </w:rPr>
        <w:t xml:space="preserve">esearch paper evaluating social and technical </w:t>
      </w:r>
      <w:r w:rsidR="004F7F16">
        <w:rPr>
          <w:rFonts w:ascii="Calibri" w:hAnsi="Calibri"/>
        </w:rPr>
        <w:t>approach to a</w:t>
      </w:r>
      <w:r w:rsidR="004C35A0">
        <w:rPr>
          <w:rFonts w:ascii="Calibri" w:hAnsi="Calibri"/>
        </w:rPr>
        <w:t xml:space="preserve"> water, sanitation or hygiene project/case study</w:t>
      </w:r>
      <w:r w:rsidR="003D6534">
        <w:rPr>
          <w:rFonts w:ascii="Calibri" w:hAnsi="Calibri"/>
        </w:rPr>
        <w:t xml:space="preserve"> (30%)</w:t>
      </w:r>
      <w:r w:rsidR="004C35A0">
        <w:rPr>
          <w:rFonts w:ascii="Calibri" w:hAnsi="Calibri"/>
        </w:rPr>
        <w:t>.</w:t>
      </w:r>
      <w:proofErr w:type="gramEnd"/>
      <w:r w:rsidR="00661925">
        <w:rPr>
          <w:rFonts w:ascii="Calibri" w:hAnsi="Calibri"/>
        </w:rPr>
        <w:t xml:space="preserve">  </w:t>
      </w:r>
      <w:proofErr w:type="gramStart"/>
      <w:r w:rsidR="00661925">
        <w:rPr>
          <w:rFonts w:ascii="Calibri" w:hAnsi="Calibri"/>
        </w:rPr>
        <w:t xml:space="preserve">Final Exam </w:t>
      </w:r>
      <w:r w:rsidR="00075BAE">
        <w:rPr>
          <w:rFonts w:ascii="Calibri" w:hAnsi="Calibri"/>
        </w:rPr>
        <w:t>(</w:t>
      </w:r>
      <w:r w:rsidR="00661925">
        <w:rPr>
          <w:rFonts w:ascii="Calibri" w:hAnsi="Calibri"/>
        </w:rPr>
        <w:t>30%</w:t>
      </w:r>
      <w:r w:rsidR="00075BAE">
        <w:rPr>
          <w:rFonts w:ascii="Calibri" w:hAnsi="Calibri"/>
        </w:rPr>
        <w:t>)</w:t>
      </w:r>
      <w:r w:rsidR="00661925">
        <w:rPr>
          <w:rFonts w:ascii="Calibri" w:hAnsi="Calibri"/>
        </w:rPr>
        <w:t>.</w:t>
      </w:r>
      <w:proofErr w:type="gramEnd"/>
    </w:p>
    <w:p w:rsidR="00C13D06" w:rsidRDefault="00C13D06">
      <w:pPr>
        <w:rPr>
          <w:rFonts w:ascii="Calibri" w:hAnsi="Calibri"/>
          <w:b/>
        </w:rPr>
      </w:pPr>
    </w:p>
    <w:p w:rsidR="002C64E2" w:rsidRDefault="00C13D06">
      <w:pPr>
        <w:rPr>
          <w:rFonts w:ascii="Calibri" w:hAnsi="Calibri"/>
          <w:b/>
        </w:rPr>
      </w:pPr>
      <w:r>
        <w:rPr>
          <w:rFonts w:ascii="Calibri" w:hAnsi="Calibri"/>
          <w:b/>
        </w:rPr>
        <w:t xml:space="preserve">Course </w:t>
      </w:r>
      <w:r w:rsidR="002C64E2" w:rsidRPr="002C64E2">
        <w:rPr>
          <w:rFonts w:ascii="Calibri" w:hAnsi="Calibri"/>
          <w:b/>
        </w:rPr>
        <w:t>Outline</w:t>
      </w:r>
      <w:r w:rsidR="00175321">
        <w:rPr>
          <w:rFonts w:ascii="Calibri" w:hAnsi="Calibri"/>
          <w:b/>
        </w:rPr>
        <w:t>:</w:t>
      </w:r>
    </w:p>
    <w:p w:rsidR="001C0AFD" w:rsidRDefault="001C0AFD">
      <w:pPr>
        <w:rPr>
          <w:rFonts w:ascii="Calibri" w:hAnsi="Calibri"/>
          <w:b/>
        </w:rPr>
      </w:pPr>
    </w:p>
    <w:p w:rsidR="001C0AFD" w:rsidRDefault="001C0AFD" w:rsidP="001C0AFD">
      <w:pPr>
        <w:numPr>
          <w:ilvl w:val="0"/>
          <w:numId w:val="3"/>
        </w:numPr>
        <w:rPr>
          <w:rFonts w:ascii="Calibri" w:hAnsi="Calibri"/>
        </w:rPr>
      </w:pPr>
      <w:r w:rsidRPr="00656C59">
        <w:rPr>
          <w:rFonts w:ascii="Calibri" w:hAnsi="Calibri"/>
        </w:rPr>
        <w:t xml:space="preserve">INTRODUCTION </w:t>
      </w:r>
      <w:r>
        <w:rPr>
          <w:rFonts w:ascii="Calibri" w:hAnsi="Calibri"/>
        </w:rPr>
        <w:t xml:space="preserve"> (</w:t>
      </w:r>
      <w:r w:rsidR="005F61C6">
        <w:rPr>
          <w:rFonts w:ascii="Calibri" w:hAnsi="Calibri"/>
        </w:rPr>
        <w:t>3</w:t>
      </w:r>
      <w:r>
        <w:rPr>
          <w:rFonts w:ascii="Calibri" w:hAnsi="Calibri"/>
        </w:rPr>
        <w:t xml:space="preserve"> weeks)</w:t>
      </w:r>
    </w:p>
    <w:p w:rsidR="001C0AFD" w:rsidRDefault="001C0AFD" w:rsidP="001C0AFD">
      <w:pPr>
        <w:numPr>
          <w:ilvl w:val="1"/>
          <w:numId w:val="3"/>
        </w:numPr>
        <w:rPr>
          <w:rFonts w:ascii="Calibri" w:hAnsi="Calibri"/>
        </w:rPr>
      </w:pPr>
      <w:r w:rsidRPr="00656C59">
        <w:rPr>
          <w:rFonts w:ascii="Calibri" w:hAnsi="Calibri"/>
        </w:rPr>
        <w:t xml:space="preserve">BRIEF HISTORY OF </w:t>
      </w:r>
      <w:r w:rsidR="009E5E93">
        <w:rPr>
          <w:rFonts w:ascii="Calibri" w:hAnsi="Calibri"/>
        </w:rPr>
        <w:t>WATER RESOURCES</w:t>
      </w:r>
      <w:r w:rsidRPr="00656C59">
        <w:rPr>
          <w:rFonts w:ascii="Calibri" w:hAnsi="Calibri"/>
        </w:rPr>
        <w:t xml:space="preserve"> DEVELOPMENT</w:t>
      </w:r>
      <w:r>
        <w:rPr>
          <w:rFonts w:ascii="Calibri" w:hAnsi="Calibri"/>
        </w:rPr>
        <w:t xml:space="preserve"> </w:t>
      </w:r>
    </w:p>
    <w:p w:rsidR="001C0AFD" w:rsidRDefault="001C0AFD" w:rsidP="001C0AFD">
      <w:pPr>
        <w:numPr>
          <w:ilvl w:val="2"/>
          <w:numId w:val="3"/>
        </w:numPr>
        <w:rPr>
          <w:rFonts w:ascii="Calibri" w:hAnsi="Calibri"/>
        </w:rPr>
      </w:pPr>
      <w:r w:rsidRPr="00656C59">
        <w:rPr>
          <w:rFonts w:ascii="Calibri" w:hAnsi="Calibri"/>
        </w:rPr>
        <w:t>development strategies</w:t>
      </w:r>
    </w:p>
    <w:p w:rsidR="001C0AFD" w:rsidRDefault="001C0AFD" w:rsidP="001C0AFD">
      <w:pPr>
        <w:numPr>
          <w:ilvl w:val="2"/>
          <w:numId w:val="3"/>
        </w:numPr>
        <w:rPr>
          <w:rFonts w:ascii="Calibri" w:hAnsi="Calibri"/>
        </w:rPr>
      </w:pPr>
      <w:r w:rsidRPr="00656C59">
        <w:rPr>
          <w:rFonts w:ascii="Calibri" w:hAnsi="Calibri"/>
        </w:rPr>
        <w:t>appropriate technolog</w:t>
      </w:r>
      <w:r w:rsidR="009E5E93">
        <w:rPr>
          <w:rFonts w:ascii="Calibri" w:hAnsi="Calibri"/>
        </w:rPr>
        <w:t>y</w:t>
      </w:r>
    </w:p>
    <w:p w:rsidR="001C0AFD" w:rsidRDefault="001C0AFD" w:rsidP="001C0AFD">
      <w:pPr>
        <w:numPr>
          <w:ilvl w:val="1"/>
          <w:numId w:val="3"/>
        </w:numPr>
        <w:rPr>
          <w:rFonts w:ascii="Calibri" w:hAnsi="Calibri"/>
        </w:rPr>
      </w:pPr>
      <w:r>
        <w:rPr>
          <w:rFonts w:ascii="Calibri" w:hAnsi="Calibri"/>
        </w:rPr>
        <w:t xml:space="preserve">PARTICIPATORY ASSESSMENT, </w:t>
      </w:r>
      <w:r w:rsidRPr="00656C59">
        <w:rPr>
          <w:rFonts w:ascii="Calibri" w:hAnsi="Calibri"/>
        </w:rPr>
        <w:t>PLANNING</w:t>
      </w:r>
      <w:r>
        <w:rPr>
          <w:rFonts w:ascii="Calibri" w:hAnsi="Calibri"/>
        </w:rPr>
        <w:t xml:space="preserve"> AND </w:t>
      </w:r>
      <w:r w:rsidRPr="00656C59">
        <w:rPr>
          <w:rFonts w:ascii="Calibri" w:hAnsi="Calibri"/>
        </w:rPr>
        <w:t xml:space="preserve"> COMMUNITY MAPPING</w:t>
      </w:r>
    </w:p>
    <w:p w:rsidR="001C0AFD" w:rsidRDefault="001C0AFD" w:rsidP="001C0AFD">
      <w:pPr>
        <w:numPr>
          <w:ilvl w:val="2"/>
          <w:numId w:val="3"/>
        </w:numPr>
        <w:rPr>
          <w:rFonts w:ascii="Calibri" w:hAnsi="Calibri"/>
        </w:rPr>
      </w:pPr>
      <w:r>
        <w:rPr>
          <w:rFonts w:ascii="Calibri" w:hAnsi="Calibri"/>
        </w:rPr>
        <w:t>Defining stakeholders</w:t>
      </w:r>
    </w:p>
    <w:p w:rsidR="005F61C6" w:rsidRDefault="005F61C6" w:rsidP="005F61C6">
      <w:pPr>
        <w:numPr>
          <w:ilvl w:val="1"/>
          <w:numId w:val="3"/>
        </w:numPr>
        <w:rPr>
          <w:rFonts w:ascii="Calibri" w:hAnsi="Calibri"/>
        </w:rPr>
      </w:pPr>
      <w:r w:rsidRPr="00656C59">
        <w:rPr>
          <w:rFonts w:ascii="Calibri" w:hAnsi="Calibri"/>
        </w:rPr>
        <w:t>WATER RELATED HEALTH AND HYGIENE</w:t>
      </w:r>
    </w:p>
    <w:p w:rsidR="005F61C6" w:rsidRDefault="005F61C6" w:rsidP="005F61C6">
      <w:pPr>
        <w:numPr>
          <w:ilvl w:val="2"/>
          <w:numId w:val="3"/>
        </w:numPr>
        <w:rPr>
          <w:rFonts w:ascii="Calibri" w:hAnsi="Calibri"/>
        </w:rPr>
      </w:pPr>
      <w:r>
        <w:rPr>
          <w:rFonts w:ascii="Calibri" w:hAnsi="Calibri"/>
        </w:rPr>
        <w:t xml:space="preserve">Engineering vs. social interventions.  </w:t>
      </w:r>
    </w:p>
    <w:p w:rsidR="005F61C6" w:rsidRDefault="005F61C6" w:rsidP="005F61C6">
      <w:pPr>
        <w:numPr>
          <w:ilvl w:val="0"/>
          <w:numId w:val="3"/>
        </w:numPr>
        <w:rPr>
          <w:rFonts w:ascii="Calibri" w:hAnsi="Calibri"/>
        </w:rPr>
      </w:pPr>
      <w:r w:rsidRPr="00656C59">
        <w:rPr>
          <w:rFonts w:ascii="Calibri" w:hAnsi="Calibri"/>
        </w:rPr>
        <w:t>HYDROLOGY</w:t>
      </w:r>
      <w:r>
        <w:rPr>
          <w:rFonts w:ascii="Calibri" w:hAnsi="Calibri"/>
        </w:rPr>
        <w:t xml:space="preserve"> (5 weeks)</w:t>
      </w:r>
    </w:p>
    <w:p w:rsidR="005F61C6" w:rsidRDefault="005F61C6" w:rsidP="005F61C6">
      <w:pPr>
        <w:numPr>
          <w:ilvl w:val="1"/>
          <w:numId w:val="3"/>
        </w:numPr>
        <w:rPr>
          <w:rFonts w:ascii="Calibri" w:hAnsi="Calibri"/>
        </w:rPr>
      </w:pPr>
      <w:r>
        <w:rPr>
          <w:rFonts w:ascii="Calibri" w:hAnsi="Calibri"/>
        </w:rPr>
        <w:t>W</w:t>
      </w:r>
      <w:r w:rsidRPr="00656C59">
        <w:rPr>
          <w:rFonts w:ascii="Calibri" w:hAnsi="Calibri"/>
        </w:rPr>
        <w:t>ATERSHEDS AND WATER HARVESTING</w:t>
      </w:r>
    </w:p>
    <w:p w:rsidR="005F61C6" w:rsidRDefault="005F61C6" w:rsidP="005F61C6">
      <w:pPr>
        <w:numPr>
          <w:ilvl w:val="2"/>
          <w:numId w:val="3"/>
        </w:numPr>
        <w:rPr>
          <w:rFonts w:ascii="Calibri" w:hAnsi="Calibri"/>
        </w:rPr>
      </w:pPr>
      <w:r>
        <w:rPr>
          <w:rFonts w:ascii="Calibri" w:hAnsi="Calibri"/>
        </w:rPr>
        <w:t>Water balance</w:t>
      </w:r>
    </w:p>
    <w:p w:rsidR="005F61C6" w:rsidRDefault="005F61C6" w:rsidP="005F61C6">
      <w:pPr>
        <w:numPr>
          <w:ilvl w:val="1"/>
          <w:numId w:val="3"/>
        </w:numPr>
        <w:rPr>
          <w:rFonts w:ascii="Calibri" w:hAnsi="Calibri"/>
        </w:rPr>
      </w:pPr>
      <w:r w:rsidRPr="00656C59">
        <w:rPr>
          <w:rFonts w:ascii="Calibri" w:hAnsi="Calibri"/>
        </w:rPr>
        <w:t>DESIGN OF GRAVITY WATER SYSTEMS</w:t>
      </w:r>
    </w:p>
    <w:p w:rsidR="005F61C6" w:rsidRDefault="005F61C6" w:rsidP="005F61C6">
      <w:pPr>
        <w:numPr>
          <w:ilvl w:val="2"/>
          <w:numId w:val="3"/>
        </w:numPr>
        <w:rPr>
          <w:rFonts w:ascii="Calibri" w:hAnsi="Calibri"/>
        </w:rPr>
      </w:pPr>
      <w:r>
        <w:rPr>
          <w:rFonts w:ascii="Calibri" w:hAnsi="Calibri"/>
        </w:rPr>
        <w:t>Hydraulics</w:t>
      </w:r>
    </w:p>
    <w:p w:rsidR="005F61C6" w:rsidRDefault="005F61C6" w:rsidP="005F61C6">
      <w:pPr>
        <w:numPr>
          <w:ilvl w:val="3"/>
          <w:numId w:val="3"/>
        </w:numPr>
        <w:rPr>
          <w:rFonts w:ascii="Calibri" w:hAnsi="Calibri"/>
        </w:rPr>
      </w:pPr>
      <w:r>
        <w:rPr>
          <w:rFonts w:ascii="Calibri" w:hAnsi="Calibri"/>
        </w:rPr>
        <w:t>head loss equations</w:t>
      </w:r>
      <w:r w:rsidRPr="00656C59">
        <w:rPr>
          <w:rFonts w:ascii="Calibri" w:hAnsi="Calibri"/>
        </w:rPr>
        <w:t xml:space="preserve"> </w:t>
      </w:r>
    </w:p>
    <w:p w:rsidR="005F61C6" w:rsidRDefault="005F61C6" w:rsidP="005F61C6">
      <w:pPr>
        <w:numPr>
          <w:ilvl w:val="3"/>
          <w:numId w:val="3"/>
        </w:numPr>
        <w:rPr>
          <w:rFonts w:ascii="Calibri" w:hAnsi="Calibri"/>
        </w:rPr>
      </w:pPr>
      <w:r w:rsidRPr="00656C59">
        <w:rPr>
          <w:rFonts w:ascii="Calibri" w:hAnsi="Calibri"/>
        </w:rPr>
        <w:t>hydraulic</w:t>
      </w:r>
      <w:r>
        <w:rPr>
          <w:rFonts w:ascii="Calibri" w:hAnsi="Calibri"/>
        </w:rPr>
        <w:t xml:space="preserve"> and energy</w:t>
      </w:r>
      <w:r w:rsidRPr="00656C59">
        <w:rPr>
          <w:rFonts w:ascii="Calibri" w:hAnsi="Calibri"/>
        </w:rPr>
        <w:t xml:space="preserve"> grade line</w:t>
      </w:r>
    </w:p>
    <w:p w:rsidR="005F61C6" w:rsidRDefault="005F61C6" w:rsidP="005F61C6">
      <w:pPr>
        <w:numPr>
          <w:ilvl w:val="1"/>
          <w:numId w:val="3"/>
        </w:numPr>
        <w:rPr>
          <w:rFonts w:ascii="Calibri" w:hAnsi="Calibri"/>
        </w:rPr>
      </w:pPr>
      <w:r w:rsidRPr="00656C59">
        <w:rPr>
          <w:rFonts w:ascii="Calibri" w:hAnsi="Calibri"/>
        </w:rPr>
        <w:t>GROUNDWATER</w:t>
      </w:r>
      <w:r>
        <w:rPr>
          <w:rFonts w:ascii="Calibri" w:hAnsi="Calibri"/>
        </w:rPr>
        <w:t xml:space="preserve"> SOURCES</w:t>
      </w:r>
    </w:p>
    <w:p w:rsidR="005F61C6" w:rsidRDefault="005F61C6" w:rsidP="005F61C6">
      <w:pPr>
        <w:numPr>
          <w:ilvl w:val="1"/>
          <w:numId w:val="3"/>
        </w:numPr>
        <w:rPr>
          <w:rFonts w:ascii="Calibri" w:hAnsi="Calibri"/>
        </w:rPr>
      </w:pPr>
      <w:r>
        <w:rPr>
          <w:rFonts w:ascii="Calibri" w:hAnsi="Calibri"/>
        </w:rPr>
        <w:lastRenderedPageBreak/>
        <w:t>SURFACE WATER SOURCES</w:t>
      </w:r>
    </w:p>
    <w:p w:rsidR="005F61C6" w:rsidRDefault="005F61C6" w:rsidP="005F61C6">
      <w:pPr>
        <w:numPr>
          <w:ilvl w:val="1"/>
          <w:numId w:val="3"/>
        </w:numPr>
        <w:rPr>
          <w:rFonts w:ascii="Calibri" w:hAnsi="Calibri"/>
        </w:rPr>
      </w:pPr>
      <w:r>
        <w:rPr>
          <w:rFonts w:ascii="Calibri" w:hAnsi="Calibri"/>
        </w:rPr>
        <w:t>PUMPING SYSTEMS</w:t>
      </w:r>
    </w:p>
    <w:p w:rsidR="005F61C6" w:rsidRDefault="005F61C6" w:rsidP="005F61C6">
      <w:pPr>
        <w:numPr>
          <w:ilvl w:val="2"/>
          <w:numId w:val="3"/>
        </w:numPr>
        <w:rPr>
          <w:rFonts w:ascii="Calibri" w:hAnsi="Calibri"/>
        </w:rPr>
      </w:pPr>
      <w:proofErr w:type="gramStart"/>
      <w:r w:rsidRPr="00656C59">
        <w:rPr>
          <w:rFonts w:ascii="Calibri" w:hAnsi="Calibri"/>
        </w:rPr>
        <w:t>appropriate</w:t>
      </w:r>
      <w:proofErr w:type="gramEnd"/>
      <w:r w:rsidRPr="00656C59">
        <w:rPr>
          <w:rFonts w:ascii="Calibri" w:hAnsi="Calibri"/>
        </w:rPr>
        <w:t xml:space="preserve"> technologies, pump curves and efficiencies.</w:t>
      </w:r>
    </w:p>
    <w:p w:rsidR="005F61C6" w:rsidRDefault="005F61C6" w:rsidP="005F61C6">
      <w:pPr>
        <w:numPr>
          <w:ilvl w:val="0"/>
          <w:numId w:val="3"/>
        </w:numPr>
        <w:rPr>
          <w:rFonts w:ascii="Calibri" w:hAnsi="Calibri"/>
        </w:rPr>
      </w:pPr>
      <w:r>
        <w:rPr>
          <w:rFonts w:ascii="Calibri" w:hAnsi="Calibri"/>
        </w:rPr>
        <w:t>WATER TREATMENT</w:t>
      </w:r>
      <w:r w:rsidR="00175321">
        <w:rPr>
          <w:rFonts w:ascii="Calibri" w:hAnsi="Calibri"/>
        </w:rPr>
        <w:t xml:space="preserve"> (1 week)</w:t>
      </w:r>
    </w:p>
    <w:p w:rsidR="005F61C6" w:rsidRDefault="005F61C6" w:rsidP="005F61C6">
      <w:pPr>
        <w:numPr>
          <w:ilvl w:val="0"/>
          <w:numId w:val="3"/>
        </w:numPr>
        <w:rPr>
          <w:rFonts w:ascii="Calibri" w:hAnsi="Calibri"/>
        </w:rPr>
      </w:pPr>
      <w:r>
        <w:rPr>
          <w:rFonts w:ascii="Calibri" w:hAnsi="Calibri"/>
        </w:rPr>
        <w:t>SANITATION AND WASTE DISPOSAL</w:t>
      </w:r>
      <w:r w:rsidR="00175321">
        <w:rPr>
          <w:rFonts w:ascii="Calibri" w:hAnsi="Calibri"/>
        </w:rPr>
        <w:t xml:space="preserve"> (1 week)</w:t>
      </w:r>
    </w:p>
    <w:p w:rsidR="005F61C6" w:rsidRDefault="005F61C6" w:rsidP="005F61C6">
      <w:pPr>
        <w:numPr>
          <w:ilvl w:val="0"/>
          <w:numId w:val="3"/>
        </w:numPr>
        <w:rPr>
          <w:rFonts w:ascii="Calibri" w:hAnsi="Calibri"/>
        </w:rPr>
      </w:pPr>
      <w:r>
        <w:rPr>
          <w:rFonts w:ascii="Calibri" w:hAnsi="Calibri"/>
        </w:rPr>
        <w:t>SUSTAINABILITY</w:t>
      </w:r>
      <w:r w:rsidR="00175321">
        <w:rPr>
          <w:rFonts w:ascii="Calibri" w:hAnsi="Calibri"/>
        </w:rPr>
        <w:t xml:space="preserve"> (1 week)</w:t>
      </w:r>
    </w:p>
    <w:p w:rsidR="005F61C6" w:rsidRDefault="005F61C6" w:rsidP="005F61C6">
      <w:pPr>
        <w:numPr>
          <w:ilvl w:val="1"/>
          <w:numId w:val="3"/>
        </w:numPr>
        <w:rPr>
          <w:rFonts w:ascii="Calibri" w:hAnsi="Calibri"/>
        </w:rPr>
      </w:pPr>
      <w:r>
        <w:rPr>
          <w:rFonts w:ascii="Calibri" w:hAnsi="Calibri"/>
        </w:rPr>
        <w:t>OPERATION AND MAINTENACE</w:t>
      </w:r>
    </w:p>
    <w:p w:rsidR="005F61C6" w:rsidRDefault="005F61C6" w:rsidP="005F61C6">
      <w:pPr>
        <w:numPr>
          <w:ilvl w:val="1"/>
          <w:numId w:val="3"/>
        </w:numPr>
        <w:rPr>
          <w:rFonts w:ascii="Calibri" w:hAnsi="Calibri"/>
        </w:rPr>
      </w:pPr>
      <w:r>
        <w:rPr>
          <w:rFonts w:ascii="Calibri" w:hAnsi="Calibri"/>
        </w:rPr>
        <w:t>LIFE CYCLE ISSUES</w:t>
      </w:r>
    </w:p>
    <w:p w:rsidR="005F61C6" w:rsidRDefault="005F61C6" w:rsidP="005F61C6">
      <w:pPr>
        <w:numPr>
          <w:ilvl w:val="0"/>
          <w:numId w:val="3"/>
        </w:numPr>
        <w:rPr>
          <w:rFonts w:ascii="Calibri" w:hAnsi="Calibri"/>
        </w:rPr>
      </w:pPr>
      <w:r>
        <w:rPr>
          <w:rFonts w:ascii="Calibri" w:hAnsi="Calibri"/>
        </w:rPr>
        <w:t>FIE</w:t>
      </w:r>
      <w:r w:rsidRPr="00656C59">
        <w:rPr>
          <w:rFonts w:ascii="Calibri" w:hAnsi="Calibri"/>
        </w:rPr>
        <w:t>LD ENGINEERING TECHNIQUES</w:t>
      </w:r>
      <w:r w:rsidR="00175321">
        <w:rPr>
          <w:rFonts w:ascii="Calibri" w:hAnsi="Calibri"/>
        </w:rPr>
        <w:t xml:space="preserve"> (1 week)</w:t>
      </w:r>
    </w:p>
    <w:p w:rsidR="006872CB" w:rsidRDefault="006872CB" w:rsidP="006872CB">
      <w:pPr>
        <w:numPr>
          <w:ilvl w:val="0"/>
          <w:numId w:val="3"/>
        </w:numPr>
        <w:rPr>
          <w:rFonts w:ascii="Calibri" w:hAnsi="Calibri"/>
        </w:rPr>
      </w:pPr>
      <w:r>
        <w:rPr>
          <w:rFonts w:ascii="Calibri" w:hAnsi="Calibri"/>
        </w:rPr>
        <w:t>STUDENT PRESENTATIONS  (1 week)</w:t>
      </w:r>
    </w:p>
    <w:p w:rsidR="005F61C6" w:rsidRPr="006872CB" w:rsidRDefault="005F61C6" w:rsidP="006872CB">
      <w:pPr>
        <w:ind w:left="720"/>
        <w:rPr>
          <w:rFonts w:ascii="Calibri" w:hAnsi="Calibri"/>
        </w:rPr>
      </w:pPr>
    </w:p>
    <w:p w:rsidR="00075BAE" w:rsidRPr="00175321" w:rsidRDefault="00075BAE" w:rsidP="00C13D06"/>
    <w:p w:rsidR="00C13D06" w:rsidRDefault="00C13D06" w:rsidP="00C13D06">
      <w:pPr>
        <w:rPr>
          <w:rFonts w:ascii="Calibri" w:hAnsi="Calibri"/>
          <w:bCs/>
        </w:rPr>
      </w:pPr>
      <w:r w:rsidRPr="00CE6CF5">
        <w:rPr>
          <w:rFonts w:ascii="Calibri" w:hAnsi="Calibri"/>
          <w:b/>
          <w:bCs/>
        </w:rPr>
        <w:t xml:space="preserve">Texts: </w:t>
      </w:r>
      <w:r>
        <w:rPr>
          <w:rFonts w:ascii="Calibri" w:hAnsi="Calibri"/>
          <w:bCs/>
        </w:rPr>
        <w:tab/>
      </w:r>
    </w:p>
    <w:p w:rsidR="006872CB" w:rsidRDefault="006872CB" w:rsidP="00C13D06">
      <w:pPr>
        <w:rPr>
          <w:rFonts w:ascii="Calibri" w:hAnsi="Calibri"/>
          <w:bCs/>
        </w:rPr>
      </w:pPr>
    </w:p>
    <w:p w:rsidR="00C13D06" w:rsidRDefault="00C13D06" w:rsidP="00C13D06">
      <w:pPr>
        <w:rPr>
          <w:rFonts w:ascii="Calibri" w:hAnsi="Calibri"/>
          <w:bCs/>
        </w:rPr>
      </w:pPr>
      <w:r w:rsidRPr="002C64E2">
        <w:rPr>
          <w:rFonts w:ascii="Calibri" w:hAnsi="Calibri" w:cs="PalatinoLinotype-Bold"/>
          <w:bCs/>
          <w:i/>
          <w:sz w:val="22"/>
          <w:szCs w:val="22"/>
          <w:u w:val="single"/>
        </w:rPr>
        <w:t xml:space="preserve">Field Guide in Environmental Engineering for Development </w:t>
      </w:r>
      <w:proofErr w:type="spellStart"/>
      <w:r w:rsidRPr="002C64E2">
        <w:rPr>
          <w:rFonts w:ascii="Calibri" w:hAnsi="Calibri" w:cs="PalatinoLinotype-Bold"/>
          <w:bCs/>
          <w:i/>
          <w:sz w:val="22"/>
          <w:szCs w:val="22"/>
          <w:u w:val="single"/>
        </w:rPr>
        <w:t>Workers</w:t>
      </w:r>
      <w:proofErr w:type="gramStart"/>
      <w:r w:rsidRPr="002C64E2">
        <w:rPr>
          <w:rFonts w:ascii="Calibri" w:hAnsi="Calibri" w:cs="PalatinoLinotype-Bold"/>
          <w:bCs/>
          <w:i/>
          <w:sz w:val="22"/>
          <w:szCs w:val="22"/>
          <w:u w:val="single"/>
        </w:rPr>
        <w:t>:Water</w:t>
      </w:r>
      <w:proofErr w:type="spellEnd"/>
      <w:proofErr w:type="gramEnd"/>
      <w:r w:rsidRPr="002C64E2">
        <w:rPr>
          <w:rFonts w:ascii="Calibri" w:hAnsi="Calibri" w:cs="PalatinoLinotype-Bold"/>
          <w:bCs/>
          <w:i/>
          <w:sz w:val="22"/>
          <w:szCs w:val="22"/>
          <w:u w:val="single"/>
        </w:rPr>
        <w:t>, Sanitation, Indoor Air</w:t>
      </w:r>
      <w:r>
        <w:rPr>
          <w:rFonts w:ascii="Calibri" w:hAnsi="Calibri" w:cs="PalatinoLinotype-Bold"/>
          <w:bCs/>
          <w:i/>
          <w:sz w:val="22"/>
          <w:szCs w:val="22"/>
          <w:u w:val="single"/>
        </w:rPr>
        <w:t>.</w:t>
      </w:r>
      <w:r>
        <w:rPr>
          <w:rFonts w:ascii="Calibri" w:hAnsi="Calibri"/>
          <w:bCs/>
        </w:rPr>
        <w:t xml:space="preserve"> </w:t>
      </w:r>
      <w:r w:rsidRPr="002C64E2">
        <w:rPr>
          <w:rFonts w:ascii="Calibri" w:hAnsi="Calibri" w:cs="PalatinoLinotype-Roman"/>
          <w:sz w:val="22"/>
          <w:szCs w:val="22"/>
        </w:rPr>
        <w:t xml:space="preserve">James R. Mihelcic, Elizabeth A. </w:t>
      </w:r>
      <w:proofErr w:type="spellStart"/>
      <w:r w:rsidRPr="002C64E2">
        <w:rPr>
          <w:rFonts w:ascii="Calibri" w:hAnsi="Calibri" w:cs="PalatinoLinotype-Roman"/>
          <w:sz w:val="22"/>
          <w:szCs w:val="22"/>
        </w:rPr>
        <w:t>Myre</w:t>
      </w:r>
      <w:proofErr w:type="spellEnd"/>
      <w:r w:rsidRPr="002C64E2">
        <w:rPr>
          <w:rFonts w:ascii="Calibri" w:hAnsi="Calibri" w:cs="PalatinoLinotype-Roman"/>
          <w:sz w:val="22"/>
          <w:szCs w:val="22"/>
        </w:rPr>
        <w:t xml:space="preserve">, Lauren M. Fry, Linda D. Phillips, Brian D. </w:t>
      </w:r>
      <w:proofErr w:type="spellStart"/>
      <w:r w:rsidRPr="002C64E2">
        <w:rPr>
          <w:rFonts w:ascii="Calibri" w:hAnsi="Calibri" w:cs="PalatinoLinotype-Roman"/>
          <w:sz w:val="22"/>
          <w:szCs w:val="22"/>
        </w:rPr>
        <w:t>Barkdoll</w:t>
      </w:r>
      <w:proofErr w:type="spellEnd"/>
      <w:r w:rsidRPr="002C64E2">
        <w:rPr>
          <w:rFonts w:ascii="Calibri" w:hAnsi="Calibri" w:cs="PalatinoLinotype-Roman"/>
          <w:sz w:val="22"/>
          <w:szCs w:val="22"/>
        </w:rPr>
        <w:t xml:space="preserve"> to be published by ASCE in 2009</w:t>
      </w:r>
      <w:r>
        <w:rPr>
          <w:rFonts w:ascii="Calibri" w:hAnsi="Calibri" w:cs="PalatinoLinotype-Roman"/>
          <w:sz w:val="22"/>
          <w:szCs w:val="22"/>
        </w:rPr>
        <w:t>.</w:t>
      </w:r>
    </w:p>
    <w:p w:rsidR="00C13D06" w:rsidRDefault="00C13D06" w:rsidP="00C13D06">
      <w:pPr>
        <w:rPr>
          <w:rFonts w:ascii="Calibri" w:hAnsi="Calibri"/>
          <w:b/>
          <w:bCs/>
        </w:rPr>
      </w:pPr>
    </w:p>
    <w:p w:rsidR="00C13D06" w:rsidRDefault="00C13D06" w:rsidP="00C13D06">
      <w:pPr>
        <w:tabs>
          <w:tab w:val="left" w:pos="3060"/>
        </w:tabs>
        <w:rPr>
          <w:rFonts w:ascii="Calibri" w:hAnsi="Calibri"/>
          <w:bCs/>
        </w:rPr>
      </w:pPr>
      <w:r w:rsidRPr="002C64E2">
        <w:rPr>
          <w:rFonts w:ascii="Calibri" w:hAnsi="Calibri"/>
          <w:i/>
          <w:u w:val="single"/>
        </w:rPr>
        <w:t xml:space="preserve">Environmental Health Engineering in the Tropics:  An Introductory Text </w:t>
      </w:r>
      <w:r w:rsidRPr="002C64E2">
        <w:rPr>
          <w:rFonts w:ascii="Calibri" w:hAnsi="Calibri"/>
        </w:rPr>
        <w:t xml:space="preserve">by Sandy </w:t>
      </w:r>
      <w:proofErr w:type="spellStart"/>
      <w:r w:rsidRPr="002C64E2">
        <w:rPr>
          <w:rFonts w:ascii="Calibri" w:hAnsi="Calibri"/>
        </w:rPr>
        <w:t>Cairncross</w:t>
      </w:r>
      <w:proofErr w:type="spellEnd"/>
      <w:r w:rsidRPr="002C64E2">
        <w:rPr>
          <w:rFonts w:ascii="Calibri" w:hAnsi="Calibri"/>
        </w:rPr>
        <w:t xml:space="preserve"> and Richard </w:t>
      </w:r>
      <w:proofErr w:type="spellStart"/>
      <w:r w:rsidRPr="002C64E2">
        <w:rPr>
          <w:rFonts w:ascii="Calibri" w:hAnsi="Calibri"/>
        </w:rPr>
        <w:t>Feachem</w:t>
      </w:r>
      <w:proofErr w:type="spellEnd"/>
      <w:r w:rsidRPr="002C64E2">
        <w:rPr>
          <w:rFonts w:ascii="Calibri" w:hAnsi="Calibri"/>
        </w:rPr>
        <w:t>, 3</w:t>
      </w:r>
      <w:r w:rsidRPr="002C64E2">
        <w:rPr>
          <w:rFonts w:ascii="Calibri" w:hAnsi="Calibri"/>
          <w:vertAlign w:val="superscript"/>
        </w:rPr>
        <w:t>rd</w:t>
      </w:r>
      <w:r w:rsidRPr="002C64E2">
        <w:rPr>
          <w:rFonts w:ascii="Calibri" w:hAnsi="Calibri"/>
        </w:rPr>
        <w:t xml:space="preserve"> </w:t>
      </w:r>
      <w:proofErr w:type="gramStart"/>
      <w:r w:rsidRPr="002C64E2">
        <w:rPr>
          <w:rFonts w:ascii="Calibri" w:hAnsi="Calibri"/>
        </w:rPr>
        <w:t>ed</w:t>
      </w:r>
      <w:proofErr w:type="gramEnd"/>
      <w:r w:rsidRPr="002C64E2">
        <w:rPr>
          <w:rFonts w:ascii="Calibri" w:hAnsi="Calibri"/>
        </w:rPr>
        <w:t xml:space="preserve">. </w:t>
      </w:r>
      <w:proofErr w:type="gramStart"/>
      <w:r w:rsidRPr="002C64E2">
        <w:rPr>
          <w:rFonts w:ascii="Calibri" w:hAnsi="Calibri"/>
        </w:rPr>
        <w:t>To be available soon.</w:t>
      </w:r>
      <w:proofErr w:type="gramEnd"/>
    </w:p>
    <w:p w:rsidR="00C13D06" w:rsidRPr="00CE6CF5" w:rsidRDefault="00C13D06" w:rsidP="00C13D06">
      <w:pPr>
        <w:tabs>
          <w:tab w:val="left" w:pos="3060"/>
        </w:tabs>
        <w:rPr>
          <w:rFonts w:ascii="Calibri" w:hAnsi="Calibri"/>
          <w:i/>
        </w:rPr>
      </w:pPr>
      <w:r w:rsidRPr="00CE6CF5">
        <w:rPr>
          <w:rFonts w:ascii="Calibri" w:hAnsi="Calibri"/>
          <w:i/>
        </w:rPr>
        <w:tab/>
      </w:r>
    </w:p>
    <w:p w:rsidR="00C13D06" w:rsidRDefault="00C13D06" w:rsidP="00C13D06">
      <w:pPr>
        <w:tabs>
          <w:tab w:val="left" w:pos="3060"/>
        </w:tabs>
        <w:rPr>
          <w:rFonts w:ascii="Calibri" w:hAnsi="Calibri"/>
          <w:bCs/>
        </w:rPr>
      </w:pPr>
      <w:r w:rsidRPr="002C64E2">
        <w:rPr>
          <w:rFonts w:ascii="Calibri" w:hAnsi="Calibri"/>
          <w:i/>
          <w:u w:val="single"/>
        </w:rPr>
        <w:t xml:space="preserve">Healthy villages: A guide for communities and community health </w:t>
      </w:r>
      <w:r w:rsidRPr="002C64E2">
        <w:rPr>
          <w:rFonts w:ascii="Calibri" w:hAnsi="Calibri"/>
        </w:rPr>
        <w:t xml:space="preserve">by Howard G., WEDC, </w:t>
      </w:r>
      <w:proofErr w:type="gramStart"/>
      <w:r w:rsidRPr="002C64E2">
        <w:rPr>
          <w:rFonts w:ascii="Calibri" w:hAnsi="Calibri"/>
        </w:rPr>
        <w:t>et</w:t>
      </w:r>
      <w:proofErr w:type="gramEnd"/>
      <w:r w:rsidRPr="002C64E2">
        <w:rPr>
          <w:rFonts w:ascii="Calibri" w:hAnsi="Calibri"/>
        </w:rPr>
        <w:t xml:space="preserve">. </w:t>
      </w:r>
      <w:proofErr w:type="gramStart"/>
      <w:r w:rsidRPr="002C64E2">
        <w:rPr>
          <w:rFonts w:ascii="Calibri" w:hAnsi="Calibri"/>
        </w:rPr>
        <w:t>al</w:t>
      </w:r>
      <w:proofErr w:type="gramEnd"/>
      <w:r w:rsidRPr="002C64E2">
        <w:rPr>
          <w:rFonts w:ascii="Calibri" w:hAnsi="Calibri"/>
        </w:rPr>
        <w:t>, WHO 2002</w:t>
      </w:r>
      <w:r>
        <w:rPr>
          <w:rFonts w:ascii="Calibri" w:hAnsi="Calibri"/>
          <w:bCs/>
        </w:rPr>
        <w:t xml:space="preserve">. Available online: </w:t>
      </w:r>
      <w:hyperlink r:id="rId5" w:history="1">
        <w:r w:rsidRPr="002C64E2">
          <w:rPr>
            <w:rStyle w:val="Hyperlink"/>
            <w:rFonts w:ascii="Calibri" w:hAnsi="Calibri"/>
          </w:rPr>
          <w:t>http://www.who.int/water_sanitation_health/hygiene/settings/healthvillages/en/</w:t>
        </w:r>
      </w:hyperlink>
    </w:p>
    <w:p w:rsidR="00C13D06" w:rsidRPr="00CE6CF5" w:rsidRDefault="00C13D06" w:rsidP="00C13D06">
      <w:pPr>
        <w:tabs>
          <w:tab w:val="left" w:pos="3060"/>
        </w:tabs>
        <w:rPr>
          <w:rFonts w:ascii="Calibri" w:hAnsi="Calibri"/>
          <w:i/>
        </w:rPr>
      </w:pPr>
      <w:r w:rsidRPr="00CE6CF5">
        <w:rPr>
          <w:rFonts w:ascii="Calibri" w:hAnsi="Calibri"/>
          <w:i/>
        </w:rPr>
        <w:tab/>
      </w:r>
    </w:p>
    <w:p w:rsidR="00C13D06" w:rsidRDefault="00C13D06" w:rsidP="00C13D06">
      <w:pPr>
        <w:tabs>
          <w:tab w:val="left" w:pos="3060"/>
        </w:tabs>
        <w:rPr>
          <w:rFonts w:ascii="Calibri" w:hAnsi="Calibri"/>
          <w:bCs/>
        </w:rPr>
      </w:pPr>
      <w:r w:rsidRPr="002C64E2">
        <w:rPr>
          <w:rFonts w:ascii="Calibri" w:hAnsi="Calibri"/>
          <w:i/>
          <w:u w:val="single"/>
        </w:rPr>
        <w:t>Engineering for Sustainable Development: Guiding Principles</w:t>
      </w:r>
      <w:r w:rsidRPr="002C64E2">
        <w:rPr>
          <w:rFonts w:ascii="Calibri" w:hAnsi="Calibri"/>
        </w:rPr>
        <w:t xml:space="preserve">. </w:t>
      </w:r>
      <w:proofErr w:type="gramStart"/>
      <w:r w:rsidRPr="002C64E2">
        <w:rPr>
          <w:rFonts w:ascii="Calibri" w:hAnsi="Calibri"/>
        </w:rPr>
        <w:t>The Royal Academy of Engineering, 2005</w:t>
      </w:r>
      <w:r>
        <w:rPr>
          <w:rFonts w:ascii="Calibri" w:hAnsi="Calibri"/>
        </w:rPr>
        <w:t>.</w:t>
      </w:r>
      <w:proofErr w:type="gramEnd"/>
      <w:r>
        <w:rPr>
          <w:rFonts w:ascii="Calibri" w:hAnsi="Calibri"/>
        </w:rPr>
        <w:t xml:space="preserve"> A</w:t>
      </w:r>
      <w:r w:rsidRPr="002C64E2">
        <w:rPr>
          <w:rFonts w:ascii="Calibri" w:hAnsi="Calibri"/>
        </w:rPr>
        <w:t>vailable online</w:t>
      </w:r>
      <w:r>
        <w:rPr>
          <w:rFonts w:ascii="Calibri" w:hAnsi="Calibri"/>
        </w:rPr>
        <w:t xml:space="preserve">: </w:t>
      </w:r>
      <w:hyperlink r:id="rId6" w:history="1">
        <w:r w:rsidRPr="002C64E2">
          <w:rPr>
            <w:rStyle w:val="Hyperlink"/>
            <w:rFonts w:ascii="Calibri" w:hAnsi="Calibri"/>
          </w:rPr>
          <w:t>http://www.raeng.org.uk/education/vps/pdf/Engineering_for_Sustainable_Development.pdf</w:t>
        </w:r>
      </w:hyperlink>
    </w:p>
    <w:p w:rsidR="00C13D06" w:rsidRDefault="00C13D06" w:rsidP="00C13D06">
      <w:pPr>
        <w:tabs>
          <w:tab w:val="left" w:pos="3060"/>
        </w:tabs>
        <w:rPr>
          <w:rFonts w:ascii="Calibri" w:hAnsi="Calibri"/>
          <w:i/>
          <w:u w:val="single"/>
        </w:rPr>
      </w:pPr>
    </w:p>
    <w:p w:rsidR="00C13D06" w:rsidRDefault="00C13D06" w:rsidP="00C13D06">
      <w:pPr>
        <w:tabs>
          <w:tab w:val="left" w:pos="3060"/>
        </w:tabs>
        <w:rPr>
          <w:rFonts w:ascii="Calibri" w:hAnsi="Calibri"/>
        </w:rPr>
      </w:pPr>
      <w:r w:rsidRPr="002C64E2">
        <w:rPr>
          <w:rFonts w:ascii="Calibri" w:hAnsi="Calibri"/>
          <w:i/>
          <w:u w:val="single"/>
        </w:rPr>
        <w:t>World Development Report 2003: Sustainable Development in a Dynamic World</w:t>
      </w:r>
      <w:r w:rsidRPr="002C64E2">
        <w:rPr>
          <w:rFonts w:ascii="Calibri" w:hAnsi="Calibri"/>
        </w:rPr>
        <w:t xml:space="preserve"> (Paperback)</w:t>
      </w:r>
      <w:r w:rsidRPr="002C64E2">
        <w:rPr>
          <w:rFonts w:ascii="Calibri" w:hAnsi="Calibri"/>
          <w:b/>
        </w:rPr>
        <w:t xml:space="preserve"> </w:t>
      </w:r>
      <w:r>
        <w:rPr>
          <w:rFonts w:ascii="Calibri" w:hAnsi="Calibri"/>
        </w:rPr>
        <w:t xml:space="preserve">by World Bank. Available online: </w:t>
      </w:r>
      <w:hyperlink r:id="rId7" w:history="1">
        <w:r w:rsidRPr="002C64E2">
          <w:rPr>
            <w:rStyle w:val="Hyperlink"/>
            <w:rFonts w:ascii="Calibri" w:hAnsi="Calibri"/>
          </w:rPr>
          <w:t>http://econ.worldbank.org/external/default/main?menuPK=477727&amp;pagePK=64167702&amp;piPK=64167676&amp;theSitePK=477711</w:t>
        </w:r>
      </w:hyperlink>
      <w:r>
        <w:rPr>
          <w:rFonts w:ascii="Calibri" w:hAnsi="Calibri"/>
        </w:rPr>
        <w:t xml:space="preserve"> </w:t>
      </w:r>
    </w:p>
    <w:p w:rsidR="00C13D06" w:rsidRDefault="00C13D06" w:rsidP="00C13D06">
      <w:pPr>
        <w:tabs>
          <w:tab w:val="left" w:pos="3060"/>
        </w:tabs>
        <w:rPr>
          <w:rFonts w:ascii="Calibri" w:hAnsi="Calibri"/>
        </w:rPr>
      </w:pPr>
    </w:p>
    <w:p w:rsidR="00C13D06" w:rsidRDefault="00C13D06" w:rsidP="00C13D06">
      <w:pPr>
        <w:tabs>
          <w:tab w:val="left" w:pos="3060"/>
        </w:tabs>
        <w:rPr>
          <w:rFonts w:ascii="Calibri" w:hAnsi="Calibri"/>
          <w:bCs/>
        </w:rPr>
      </w:pPr>
      <w:r w:rsidRPr="002C64E2">
        <w:rPr>
          <w:rFonts w:ascii="Calibri" w:hAnsi="Calibri"/>
        </w:rPr>
        <w:t xml:space="preserve">DRAFT </w:t>
      </w:r>
      <w:r w:rsidRPr="002C64E2">
        <w:rPr>
          <w:rFonts w:ascii="Calibri" w:hAnsi="Calibri"/>
          <w:i/>
          <w:u w:val="single"/>
        </w:rPr>
        <w:t>Water Resources Guidelines</w:t>
      </w:r>
      <w:r w:rsidRPr="002C64E2">
        <w:rPr>
          <w:rFonts w:ascii="Calibri" w:hAnsi="Calibri"/>
        </w:rPr>
        <w:t xml:space="preserve"> by EWB-USA, D, </w:t>
      </w:r>
      <w:proofErr w:type="spellStart"/>
      <w:r w:rsidRPr="002C64E2">
        <w:rPr>
          <w:rFonts w:ascii="Calibri" w:hAnsi="Calibri"/>
        </w:rPr>
        <w:t>Garbely</w:t>
      </w:r>
      <w:proofErr w:type="spellEnd"/>
      <w:r w:rsidRPr="002C64E2">
        <w:rPr>
          <w:rFonts w:ascii="Calibri" w:hAnsi="Calibri"/>
        </w:rPr>
        <w:t xml:space="preserve">, M. Reiner and </w:t>
      </w:r>
      <w:smartTag w:uri="urn:schemas-microsoft-com:office:smarttags" w:element="place">
        <w:r w:rsidRPr="002C64E2">
          <w:rPr>
            <w:rFonts w:ascii="Calibri" w:hAnsi="Calibri"/>
          </w:rPr>
          <w:t>W. Wilson</w:t>
        </w:r>
      </w:smartTag>
      <w:r w:rsidRPr="002C64E2">
        <w:rPr>
          <w:rFonts w:ascii="Calibri" w:hAnsi="Calibri"/>
        </w:rPr>
        <w:t xml:space="preserve">; available in Word format from EWB at </w:t>
      </w:r>
      <w:hyperlink r:id="rId8" w:history="1">
        <w:r w:rsidRPr="00D43E8D">
          <w:rPr>
            <w:rStyle w:val="Hyperlink"/>
            <w:rFonts w:ascii="Calibri" w:hAnsi="Calibri"/>
          </w:rPr>
          <w:t>http://app1.ewb-usa.org/downloads/Guidelines/Water%20Guidelines_Final.pdf</w:t>
        </w:r>
      </w:hyperlink>
    </w:p>
    <w:p w:rsidR="00C13D06" w:rsidRDefault="00C13D06" w:rsidP="00C13D06">
      <w:pPr>
        <w:tabs>
          <w:tab w:val="left" w:pos="3060"/>
        </w:tabs>
        <w:rPr>
          <w:rFonts w:ascii="Calibri" w:hAnsi="Calibri"/>
        </w:rPr>
      </w:pPr>
    </w:p>
    <w:p w:rsidR="00C13D06" w:rsidRDefault="00C13D06" w:rsidP="00C13D06">
      <w:pPr>
        <w:tabs>
          <w:tab w:val="left" w:pos="3060"/>
        </w:tabs>
        <w:rPr>
          <w:rFonts w:ascii="Calibri" w:hAnsi="Calibri"/>
          <w:bCs/>
        </w:rPr>
      </w:pPr>
      <w:r w:rsidRPr="002C64E2">
        <w:rPr>
          <w:rFonts w:ascii="Calibri" w:hAnsi="Calibri"/>
        </w:rPr>
        <w:t xml:space="preserve">DRAFT </w:t>
      </w:r>
      <w:r w:rsidRPr="002C64E2">
        <w:rPr>
          <w:rFonts w:ascii="Calibri" w:hAnsi="Calibri"/>
          <w:i/>
          <w:u w:val="single"/>
        </w:rPr>
        <w:t>Concrete Mixes Guidelines</w:t>
      </w:r>
      <w:r w:rsidRPr="002C64E2">
        <w:rPr>
          <w:rFonts w:ascii="Calibri" w:hAnsi="Calibri"/>
        </w:rPr>
        <w:t xml:space="preserve"> by EWB-USA 2005, Rollins, Chris </w:t>
      </w:r>
      <w:proofErr w:type="gramStart"/>
      <w:r w:rsidRPr="002C64E2">
        <w:rPr>
          <w:rFonts w:ascii="Calibri" w:hAnsi="Calibri"/>
        </w:rPr>
        <w:t>et</w:t>
      </w:r>
      <w:proofErr w:type="gramEnd"/>
      <w:r w:rsidRPr="002C64E2">
        <w:rPr>
          <w:rFonts w:ascii="Calibri" w:hAnsi="Calibri"/>
        </w:rPr>
        <w:t xml:space="preserve">. </w:t>
      </w:r>
      <w:proofErr w:type="gramStart"/>
      <w:r w:rsidRPr="002C64E2">
        <w:rPr>
          <w:rFonts w:ascii="Calibri" w:hAnsi="Calibri"/>
        </w:rPr>
        <w:t>al</w:t>
      </w:r>
      <w:proofErr w:type="gramEnd"/>
      <w:r w:rsidRPr="002C64E2">
        <w:rPr>
          <w:rFonts w:ascii="Calibri" w:hAnsi="Calibri"/>
        </w:rPr>
        <w:t xml:space="preserve">. available online </w:t>
      </w:r>
      <w:hyperlink r:id="rId9" w:history="1">
        <w:r w:rsidRPr="002C64E2">
          <w:rPr>
            <w:rStyle w:val="Hyperlink"/>
            <w:rFonts w:ascii="Calibri" w:hAnsi="Calibri"/>
          </w:rPr>
          <w:t>http://app1.ewb-usa.org/downloads/Guidelines/ConcreteGuidlines.pdf</w:t>
        </w:r>
      </w:hyperlink>
    </w:p>
    <w:p w:rsidR="00C13D06" w:rsidRDefault="00C13D06" w:rsidP="00C13D06">
      <w:pPr>
        <w:tabs>
          <w:tab w:val="left" w:pos="3060"/>
        </w:tabs>
        <w:rPr>
          <w:rFonts w:ascii="Calibri" w:hAnsi="Calibri"/>
          <w:i/>
          <w:u w:val="single"/>
        </w:rPr>
      </w:pPr>
    </w:p>
    <w:p w:rsidR="00C13D06" w:rsidRPr="00CE6CF5" w:rsidRDefault="00C13D06" w:rsidP="00C13D06">
      <w:pPr>
        <w:tabs>
          <w:tab w:val="left" w:pos="3060"/>
        </w:tabs>
        <w:rPr>
          <w:rFonts w:ascii="Calibri" w:hAnsi="Calibri"/>
          <w:bCs/>
        </w:rPr>
      </w:pPr>
      <w:r w:rsidRPr="002C64E2">
        <w:rPr>
          <w:rFonts w:ascii="Calibri" w:hAnsi="Calibri"/>
          <w:i/>
          <w:u w:val="single"/>
        </w:rPr>
        <w:t xml:space="preserve">Toward Better Programming, </w:t>
      </w:r>
      <w:proofErr w:type="gramStart"/>
      <w:r w:rsidRPr="002C64E2">
        <w:rPr>
          <w:rFonts w:ascii="Calibri" w:hAnsi="Calibri"/>
          <w:i/>
          <w:u w:val="single"/>
        </w:rPr>
        <w:t>A</w:t>
      </w:r>
      <w:proofErr w:type="gramEnd"/>
      <w:r w:rsidRPr="002C64E2">
        <w:rPr>
          <w:rFonts w:ascii="Calibri" w:hAnsi="Calibri"/>
          <w:i/>
          <w:u w:val="single"/>
        </w:rPr>
        <w:t xml:space="preserve"> Water Handbook</w:t>
      </w:r>
      <w:r w:rsidRPr="002C64E2">
        <w:rPr>
          <w:rFonts w:ascii="Calibri" w:hAnsi="Calibri"/>
        </w:rPr>
        <w:t xml:space="preserve">, Water, Environment and Sanitation Technical Guidelines Series No. 2, by UNICEF 1999; Available online: </w:t>
      </w:r>
      <w:hyperlink r:id="rId10" w:history="1">
        <w:r w:rsidRPr="002C64E2">
          <w:rPr>
            <w:rStyle w:val="Hyperlink"/>
            <w:rFonts w:ascii="Calibri" w:hAnsi="Calibri"/>
          </w:rPr>
          <w:t>http://www.unicef.org/wes/Wat_e.pdf</w:t>
        </w:r>
      </w:hyperlink>
    </w:p>
    <w:p w:rsidR="00C13D06" w:rsidRPr="002C64E2" w:rsidRDefault="00C13D06" w:rsidP="00C13D06">
      <w:pPr>
        <w:rPr>
          <w:rFonts w:ascii="Calibri" w:hAnsi="Calibri"/>
        </w:rPr>
      </w:pPr>
    </w:p>
    <w:sectPr w:rsidR="00C13D06" w:rsidRPr="002C64E2" w:rsidSect="00C13D06">
      <w:pgSz w:w="12240" w:h="15840"/>
      <w:pgMar w:top="1440" w:right="1080" w:bottom="1440" w:left="1080" w:header="1440" w:footer="144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PalatinoLinotype-Bold">
    <w:panose1 w:val="00000000000000000000"/>
    <w:charset w:val="00"/>
    <w:family w:val="roman"/>
    <w:notTrueType/>
    <w:pitch w:val="default"/>
    <w:sig w:usb0="00000003" w:usb1="00000000" w:usb2="00000000" w:usb3="00000000" w:csb0="00000001" w:csb1="00000000"/>
  </w:font>
  <w:font w:name="PalatinoLinotype-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946E3"/>
    <w:multiLevelType w:val="hybridMultilevel"/>
    <w:tmpl w:val="D660D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42FDF"/>
    <w:multiLevelType w:val="hybridMultilevel"/>
    <w:tmpl w:val="E084B11E"/>
    <w:lvl w:ilvl="0" w:tplc="0409000F">
      <w:start w:val="1"/>
      <w:numFmt w:val="decimal"/>
      <w:lvlText w:val="%1."/>
      <w:lvlJc w:val="left"/>
      <w:pPr>
        <w:ind w:left="3420" w:hanging="360"/>
      </w:pPr>
      <w:rPr>
        <w:rFonts w:hint="default"/>
        <w:b w:val="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
    <w:nsid w:val="3A2317D8"/>
    <w:multiLevelType w:val="hybridMultilevel"/>
    <w:tmpl w:val="85AC8E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compat/>
  <w:rsids>
    <w:rsidRoot w:val="00B445BF"/>
    <w:rsid w:val="00014ED8"/>
    <w:rsid w:val="00075BAE"/>
    <w:rsid w:val="000A6FB2"/>
    <w:rsid w:val="000E1618"/>
    <w:rsid w:val="000F561D"/>
    <w:rsid w:val="00100ADD"/>
    <w:rsid w:val="00161AB8"/>
    <w:rsid w:val="00167E28"/>
    <w:rsid w:val="00175321"/>
    <w:rsid w:val="001A23C0"/>
    <w:rsid w:val="001C0AFD"/>
    <w:rsid w:val="00215BF6"/>
    <w:rsid w:val="002C64E2"/>
    <w:rsid w:val="002F047E"/>
    <w:rsid w:val="003B102C"/>
    <w:rsid w:val="003D6534"/>
    <w:rsid w:val="0048581F"/>
    <w:rsid w:val="004C35A0"/>
    <w:rsid w:val="004E5904"/>
    <w:rsid w:val="004F7F16"/>
    <w:rsid w:val="005F61C6"/>
    <w:rsid w:val="00602930"/>
    <w:rsid w:val="00656C59"/>
    <w:rsid w:val="00661925"/>
    <w:rsid w:val="006872CB"/>
    <w:rsid w:val="006E5309"/>
    <w:rsid w:val="007B5167"/>
    <w:rsid w:val="007E2601"/>
    <w:rsid w:val="0092042B"/>
    <w:rsid w:val="00924E46"/>
    <w:rsid w:val="00927B95"/>
    <w:rsid w:val="0096720C"/>
    <w:rsid w:val="009E3830"/>
    <w:rsid w:val="009E5E93"/>
    <w:rsid w:val="00A346E6"/>
    <w:rsid w:val="00A41E50"/>
    <w:rsid w:val="00AF58FD"/>
    <w:rsid w:val="00B01984"/>
    <w:rsid w:val="00B445BF"/>
    <w:rsid w:val="00B4678B"/>
    <w:rsid w:val="00BE372E"/>
    <w:rsid w:val="00C03186"/>
    <w:rsid w:val="00C13D06"/>
    <w:rsid w:val="00CB6E7E"/>
    <w:rsid w:val="00CD46D2"/>
    <w:rsid w:val="00CE6CF5"/>
    <w:rsid w:val="00D13479"/>
    <w:rsid w:val="00D8534A"/>
    <w:rsid w:val="00D932F9"/>
    <w:rsid w:val="00DB50A7"/>
    <w:rsid w:val="00E004C3"/>
    <w:rsid w:val="00EB60A8"/>
    <w:rsid w:val="00EE38B6"/>
    <w:rsid w:val="00F004D3"/>
    <w:rsid w:val="00FD3B46"/>
    <w:rsid w:val="00FF30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B95"/>
    <w:rPr>
      <w:sz w:val="24"/>
      <w:szCs w:val="24"/>
    </w:rPr>
  </w:style>
  <w:style w:type="paragraph" w:styleId="Heading1">
    <w:name w:val="heading 1"/>
    <w:basedOn w:val="Normal"/>
    <w:next w:val="Normal"/>
    <w:qFormat/>
    <w:rsid w:val="00927B95"/>
    <w:pPr>
      <w:keepNext/>
      <w:jc w:val="center"/>
      <w:outlineLvl w:val="0"/>
    </w:pPr>
    <w:rPr>
      <w:b/>
      <w:bCs/>
    </w:rPr>
  </w:style>
  <w:style w:type="paragraph" w:styleId="Heading2">
    <w:name w:val="heading 2"/>
    <w:basedOn w:val="Normal"/>
    <w:next w:val="Normal"/>
    <w:qFormat/>
    <w:rsid w:val="00927B95"/>
    <w:pPr>
      <w:keepNext/>
      <w:outlineLvl w:val="1"/>
    </w:pPr>
    <w:rPr>
      <w:u w:val="single"/>
    </w:rPr>
  </w:style>
  <w:style w:type="paragraph" w:styleId="Heading3">
    <w:name w:val="heading 3"/>
    <w:basedOn w:val="Normal"/>
    <w:next w:val="Normal"/>
    <w:qFormat/>
    <w:rsid w:val="00927B95"/>
    <w:pPr>
      <w:keepNext/>
      <w:tabs>
        <w:tab w:val="left" w:pos="-1440"/>
      </w:tabs>
      <w:ind w:left="7920" w:hanging="7920"/>
      <w:outlineLvl w:val="2"/>
    </w:pPr>
    <w:rPr>
      <w:u w:val="single"/>
    </w:rPr>
  </w:style>
  <w:style w:type="paragraph" w:styleId="Heading4">
    <w:name w:val="heading 4"/>
    <w:basedOn w:val="Normal"/>
    <w:next w:val="Normal"/>
    <w:qFormat/>
    <w:rsid w:val="00927B95"/>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27B95"/>
    <w:rPr>
      <w:i/>
      <w:iCs/>
    </w:rPr>
  </w:style>
  <w:style w:type="character" w:styleId="Hyperlink">
    <w:name w:val="Hyperlink"/>
    <w:basedOn w:val="DefaultParagraphFont"/>
    <w:semiHidden/>
    <w:rsid w:val="00927B95"/>
    <w:rPr>
      <w:rFonts w:ascii="Verdana" w:hAnsi="Verdana" w:hint="default"/>
      <w:color w:val="003399"/>
      <w:u w:val="single"/>
    </w:rPr>
  </w:style>
  <w:style w:type="character" w:styleId="FollowedHyperlink">
    <w:name w:val="FollowedHyperlink"/>
    <w:basedOn w:val="DefaultParagraphFont"/>
    <w:semiHidden/>
    <w:rsid w:val="00927B95"/>
    <w:rPr>
      <w:color w:val="800080"/>
      <w:u w:val="single"/>
    </w:rPr>
  </w:style>
  <w:style w:type="table" w:styleId="TableGrid">
    <w:name w:val="Table Grid"/>
    <w:basedOn w:val="TableNormal"/>
    <w:uiPriority w:val="59"/>
    <w:rsid w:val="002C64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1.ewb-usa.org/downloads/Guidelines/Water%20Guidelines_Final.pdf" TargetMode="External"/><Relationship Id="rId3" Type="http://schemas.openxmlformats.org/officeDocument/2006/relationships/settings" Target="settings.xml"/><Relationship Id="rId7" Type="http://schemas.openxmlformats.org/officeDocument/2006/relationships/hyperlink" Target="http://econ.worldbank.org/external/default/main?menuPK=477727&amp;pagePK=64167702&amp;piPK=64167676&amp;theSitePK=4777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eng.org.uk/education/vps/pdf/Engineering_for_Sustainable_Development.pdf" TargetMode="External"/><Relationship Id="rId11" Type="http://schemas.openxmlformats.org/officeDocument/2006/relationships/fontTable" Target="fontTable.xml"/><Relationship Id="rId5" Type="http://schemas.openxmlformats.org/officeDocument/2006/relationships/hyperlink" Target="http://www.who.int/water_sanitation_health/hygiene/settings/healthvillages/en/" TargetMode="External"/><Relationship Id="rId10" Type="http://schemas.openxmlformats.org/officeDocument/2006/relationships/hyperlink" Target="http://www.unicef.org/wes/Wat_e.pdf" TargetMode="External"/><Relationship Id="rId4" Type="http://schemas.openxmlformats.org/officeDocument/2006/relationships/webSettings" Target="webSettings.xml"/><Relationship Id="rId9" Type="http://schemas.openxmlformats.org/officeDocument/2006/relationships/hyperlink" Target="http://app1.ewb-usa.org/downloads/Guidelines/ConcreteGuid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University of Pennsylvania – School of Arts and Sciences</vt:lpstr>
    </vt:vector>
  </TitlesOfParts>
  <Company>Toshiba</Company>
  <LinksUpToDate>false</LinksUpToDate>
  <CharactersWithSpaces>4014</CharactersWithSpaces>
  <SharedDoc>false</SharedDoc>
  <HLinks>
    <vt:vector size="36" baseType="variant">
      <vt:variant>
        <vt:i4>2031649</vt:i4>
      </vt:variant>
      <vt:variant>
        <vt:i4>15</vt:i4>
      </vt:variant>
      <vt:variant>
        <vt:i4>0</vt:i4>
      </vt:variant>
      <vt:variant>
        <vt:i4>5</vt:i4>
      </vt:variant>
      <vt:variant>
        <vt:lpwstr>http://www.unicef.org/wes/Wat_e.pdf</vt:lpwstr>
      </vt:variant>
      <vt:variant>
        <vt:lpwstr/>
      </vt:variant>
      <vt:variant>
        <vt:i4>6881325</vt:i4>
      </vt:variant>
      <vt:variant>
        <vt:i4>12</vt:i4>
      </vt:variant>
      <vt:variant>
        <vt:i4>0</vt:i4>
      </vt:variant>
      <vt:variant>
        <vt:i4>5</vt:i4>
      </vt:variant>
      <vt:variant>
        <vt:lpwstr>http://app1.ewb-usa.org/downloads/Guidelines/ConcreteGuidlines.pdf</vt:lpwstr>
      </vt:variant>
      <vt:variant>
        <vt:lpwstr/>
      </vt:variant>
      <vt:variant>
        <vt:i4>38</vt:i4>
      </vt:variant>
      <vt:variant>
        <vt:i4>9</vt:i4>
      </vt:variant>
      <vt:variant>
        <vt:i4>0</vt:i4>
      </vt:variant>
      <vt:variant>
        <vt:i4>5</vt:i4>
      </vt:variant>
      <vt:variant>
        <vt:lpwstr>http://app1.ewb-usa.org/downloads/Guidelines/Water Guidelines_Final.pdf</vt:lpwstr>
      </vt:variant>
      <vt:variant>
        <vt:lpwstr/>
      </vt:variant>
      <vt:variant>
        <vt:i4>4259933</vt:i4>
      </vt:variant>
      <vt:variant>
        <vt:i4>6</vt:i4>
      </vt:variant>
      <vt:variant>
        <vt:i4>0</vt:i4>
      </vt:variant>
      <vt:variant>
        <vt:i4>5</vt:i4>
      </vt:variant>
      <vt:variant>
        <vt:lpwstr>http://econ.worldbank.org/external/default/main?menuPK=477727&amp;pagePK=64167702&amp;piPK=64167676&amp;theSitePK=477711</vt:lpwstr>
      </vt:variant>
      <vt:variant>
        <vt:lpwstr/>
      </vt:variant>
      <vt:variant>
        <vt:i4>2293847</vt:i4>
      </vt:variant>
      <vt:variant>
        <vt:i4>3</vt:i4>
      </vt:variant>
      <vt:variant>
        <vt:i4>0</vt:i4>
      </vt:variant>
      <vt:variant>
        <vt:i4>5</vt:i4>
      </vt:variant>
      <vt:variant>
        <vt:lpwstr>http://www.raeng.org.uk/education/vps/pdf/Engineering_for_Sustainable_Development.pdf</vt:lpwstr>
      </vt:variant>
      <vt:variant>
        <vt:lpwstr/>
      </vt:variant>
      <vt:variant>
        <vt:i4>79</vt:i4>
      </vt:variant>
      <vt:variant>
        <vt:i4>0</vt:i4>
      </vt:variant>
      <vt:variant>
        <vt:i4>0</vt:i4>
      </vt:variant>
      <vt:variant>
        <vt:i4>5</vt:i4>
      </vt:variant>
      <vt:variant>
        <vt:lpwstr>http://www.who.int/water_sanitation_health/hygiene/settings/healthvillages/en/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Pennsylvania – School of Arts and Sciences</dc:title>
  <dc:subject/>
  <dc:creator>j. anthony sauder</dc:creator>
  <cp:keywords/>
  <cp:lastModifiedBy>John D. Keenan</cp:lastModifiedBy>
  <cp:revision>6</cp:revision>
  <cp:lastPrinted>2005-10-18T20:56:00Z</cp:lastPrinted>
  <dcterms:created xsi:type="dcterms:W3CDTF">2009-10-30T16:16:00Z</dcterms:created>
  <dcterms:modified xsi:type="dcterms:W3CDTF">2009-11-02T18:00:00Z</dcterms:modified>
</cp:coreProperties>
</file>